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0BA" w:rsidRPr="00404129" w:rsidRDefault="003060BA" w:rsidP="00CB49F2">
      <w:pPr>
        <w:widowControl w:val="0"/>
        <w:suppressAutoHyphens/>
        <w:autoSpaceDN w:val="0"/>
        <w:spacing w:line="276" w:lineRule="auto"/>
        <w:jc w:val="center"/>
        <w:textAlignment w:val="baseline"/>
        <w:rPr>
          <w:rFonts w:eastAsia="Arial Unicode MS"/>
          <w:b/>
          <w:bCs/>
          <w:iCs/>
          <w:color w:val="000000" w:themeColor="text1"/>
          <w:kern w:val="3"/>
          <w:sz w:val="22"/>
          <w:szCs w:val="22"/>
          <w:lang w:eastAsia="zh-CN" w:bidi="hi-IN"/>
        </w:rPr>
      </w:pPr>
      <w:r w:rsidRPr="00404129">
        <w:rPr>
          <w:rFonts w:eastAsia="Arial Unicode MS"/>
          <w:b/>
          <w:bCs/>
          <w:iCs/>
          <w:color w:val="000000" w:themeColor="text1"/>
          <w:kern w:val="3"/>
          <w:sz w:val="22"/>
          <w:szCs w:val="22"/>
          <w:lang w:eastAsia="zh-CN" w:bidi="hi-IN"/>
        </w:rPr>
        <w:t>UMOWA  SZP 3810 - …/2023</w:t>
      </w:r>
    </w:p>
    <w:p w:rsidR="003060BA" w:rsidRPr="00404129" w:rsidRDefault="003060BA" w:rsidP="00CB49F2">
      <w:pPr>
        <w:widowControl w:val="0"/>
        <w:suppressAutoHyphens/>
        <w:autoSpaceDN w:val="0"/>
        <w:spacing w:line="276" w:lineRule="auto"/>
        <w:jc w:val="center"/>
        <w:textAlignment w:val="baseline"/>
        <w:rPr>
          <w:rFonts w:eastAsia="Arial Unicode MS"/>
          <w:color w:val="000000" w:themeColor="text1"/>
          <w:kern w:val="3"/>
          <w:sz w:val="22"/>
          <w:szCs w:val="22"/>
          <w:lang w:eastAsia="zh-CN" w:bidi="hi-IN"/>
        </w:rPr>
      </w:pPr>
    </w:p>
    <w:p w:rsidR="003060BA" w:rsidRPr="00404129" w:rsidRDefault="003060BA" w:rsidP="00CB49F2">
      <w:pPr>
        <w:suppressAutoHyphens/>
        <w:autoSpaceDN w:val="0"/>
        <w:spacing w:line="276" w:lineRule="auto"/>
        <w:jc w:val="both"/>
        <w:textAlignment w:val="baseline"/>
        <w:rPr>
          <w:rFonts w:eastAsia="Arial, Arial"/>
          <w:color w:val="000000" w:themeColor="text1"/>
          <w:kern w:val="3"/>
          <w:sz w:val="22"/>
          <w:szCs w:val="22"/>
          <w:lang w:eastAsia="ar-SA"/>
        </w:rPr>
      </w:pPr>
      <w:r w:rsidRPr="00404129">
        <w:rPr>
          <w:rFonts w:eastAsia="Arial, Arial"/>
          <w:color w:val="000000" w:themeColor="text1"/>
          <w:kern w:val="3"/>
          <w:sz w:val="22"/>
          <w:szCs w:val="22"/>
          <w:lang w:eastAsia="ar-SA"/>
        </w:rPr>
        <w:t>zawarta w dniu ………………….2023 r.  w Choroszczy pomiędzy</w:t>
      </w:r>
    </w:p>
    <w:p w:rsidR="00FA7C99" w:rsidRPr="00404129" w:rsidRDefault="00FA7C99" w:rsidP="00CB49F2">
      <w:pPr>
        <w:suppressAutoHyphens/>
        <w:autoSpaceDN w:val="0"/>
        <w:spacing w:line="276" w:lineRule="auto"/>
        <w:jc w:val="both"/>
        <w:textAlignment w:val="baseline"/>
        <w:rPr>
          <w:rFonts w:eastAsia="Arial, Arial"/>
          <w:b/>
          <w:bCs/>
          <w:color w:val="000000" w:themeColor="text1"/>
          <w:kern w:val="3"/>
          <w:sz w:val="22"/>
          <w:szCs w:val="22"/>
          <w:lang w:eastAsia="ar-SA"/>
        </w:rPr>
      </w:pPr>
    </w:p>
    <w:p w:rsidR="003060BA" w:rsidRPr="00404129" w:rsidRDefault="003060BA" w:rsidP="00CB49F2">
      <w:pPr>
        <w:suppressAutoHyphens/>
        <w:autoSpaceDN w:val="0"/>
        <w:spacing w:line="276" w:lineRule="auto"/>
        <w:jc w:val="both"/>
        <w:textAlignment w:val="baseline"/>
        <w:rPr>
          <w:b/>
          <w:color w:val="000000" w:themeColor="text1"/>
          <w:kern w:val="3"/>
          <w:sz w:val="22"/>
          <w:szCs w:val="22"/>
          <w:lang w:eastAsia="ar-SA"/>
        </w:rPr>
      </w:pPr>
      <w:r w:rsidRPr="00404129">
        <w:rPr>
          <w:rFonts w:eastAsia="Arial, Arial"/>
          <w:b/>
          <w:bCs/>
          <w:color w:val="000000" w:themeColor="text1"/>
          <w:kern w:val="3"/>
          <w:sz w:val="22"/>
          <w:szCs w:val="22"/>
          <w:lang w:eastAsia="ar-SA"/>
        </w:rPr>
        <w:t xml:space="preserve">Samodzielnym Publicznym Psychiatrycznym Zakładem Opieki Zdrowotnej im. dr. Stanisława Deresza w Choroszczy, </w:t>
      </w:r>
      <w:r w:rsidRPr="00404129">
        <w:rPr>
          <w:b/>
          <w:color w:val="000000" w:themeColor="text1"/>
          <w:kern w:val="3"/>
          <w:sz w:val="22"/>
          <w:szCs w:val="22"/>
          <w:lang w:eastAsia="ar-SA"/>
        </w:rPr>
        <w:t>pl. im. dr Zygmunta Brodowicza 1, 16-070 Choroszcz</w:t>
      </w:r>
    </w:p>
    <w:p w:rsidR="003060BA" w:rsidRPr="00404129" w:rsidRDefault="003060BA" w:rsidP="00CB49F2">
      <w:pPr>
        <w:suppressAutoHyphens/>
        <w:spacing w:line="276" w:lineRule="auto"/>
        <w:jc w:val="both"/>
        <w:textAlignment w:val="baseline"/>
        <w:rPr>
          <w:rFonts w:eastAsia="Arial"/>
          <w:color w:val="000000" w:themeColor="text1"/>
          <w:kern w:val="1"/>
          <w:sz w:val="22"/>
          <w:szCs w:val="22"/>
          <w:lang w:eastAsia="ar-SA"/>
        </w:rPr>
      </w:pPr>
      <w:r w:rsidRPr="00404129">
        <w:rPr>
          <w:color w:val="000000" w:themeColor="text1"/>
          <w:sz w:val="22"/>
          <w:szCs w:val="22"/>
        </w:rPr>
        <w:t>wpisanym do krajowego Rejestru Sądowego – Rejestr Stowarzyszeń, innych Organizacji Społecznych i Zawodowych, Fundacji, Publicznych Zakładów Opieki Zdrowotnej – prowadzonego przez Sąd Rejonowy w Białymstoku, XII Wydział Gospodarczy Krajowego Rejestru Sądowego, pod Nr KRS 0000003873</w:t>
      </w:r>
      <w:r w:rsidRPr="00404129">
        <w:rPr>
          <w:rFonts w:eastAsia="Arial"/>
          <w:color w:val="000000" w:themeColor="text1"/>
          <w:kern w:val="1"/>
          <w:sz w:val="22"/>
          <w:szCs w:val="22"/>
          <w:lang w:eastAsia="ar-SA"/>
        </w:rPr>
        <w:t xml:space="preserve">, REGON 050580458, </w:t>
      </w:r>
      <w:r w:rsidRPr="00404129">
        <w:rPr>
          <w:rFonts w:eastAsia="Arial, Arial"/>
          <w:bCs/>
          <w:color w:val="000000" w:themeColor="text1"/>
          <w:kern w:val="3"/>
          <w:sz w:val="22"/>
          <w:szCs w:val="22"/>
          <w:lang w:eastAsia="ar-SA"/>
        </w:rPr>
        <w:t xml:space="preserve">NIP: 966-12-29-572, </w:t>
      </w:r>
      <w:r w:rsidRPr="00404129">
        <w:rPr>
          <w:rFonts w:eastAsia="Arial"/>
          <w:color w:val="000000" w:themeColor="text1"/>
          <w:kern w:val="1"/>
          <w:sz w:val="22"/>
          <w:szCs w:val="22"/>
          <w:lang w:eastAsia="ar-SA"/>
        </w:rPr>
        <w:t>BDO 0000136091,</w:t>
      </w:r>
    </w:p>
    <w:p w:rsidR="003060BA" w:rsidRPr="00404129" w:rsidRDefault="003060BA" w:rsidP="00CB49F2">
      <w:pPr>
        <w:suppressAutoHyphens/>
        <w:autoSpaceDN w:val="0"/>
        <w:spacing w:line="276" w:lineRule="auto"/>
        <w:jc w:val="both"/>
        <w:textAlignment w:val="baseline"/>
        <w:rPr>
          <w:rFonts w:eastAsia="Arial, Arial"/>
          <w:color w:val="000000" w:themeColor="text1"/>
          <w:kern w:val="3"/>
          <w:sz w:val="22"/>
          <w:szCs w:val="22"/>
          <w:lang w:eastAsia="ar-SA"/>
        </w:rPr>
      </w:pPr>
      <w:r w:rsidRPr="00404129">
        <w:rPr>
          <w:rFonts w:eastAsia="Arial, Arial"/>
          <w:color w:val="000000" w:themeColor="text1"/>
          <w:kern w:val="3"/>
          <w:sz w:val="22"/>
          <w:szCs w:val="22"/>
          <w:lang w:eastAsia="ar-SA"/>
        </w:rPr>
        <w:t xml:space="preserve">zwanym dalej </w:t>
      </w:r>
      <w:r w:rsidRPr="00404129">
        <w:rPr>
          <w:rFonts w:eastAsia="Lucida Sans Unicode"/>
          <w:b/>
          <w:color w:val="000000" w:themeColor="text1"/>
          <w:kern w:val="3"/>
          <w:sz w:val="22"/>
          <w:szCs w:val="22"/>
          <w:u w:val="single"/>
          <w:lang w:eastAsia="zh-CN" w:bidi="hi-IN"/>
        </w:rPr>
        <w:t xml:space="preserve">Zamawiającym </w:t>
      </w:r>
    </w:p>
    <w:p w:rsidR="003060BA" w:rsidRPr="00404129" w:rsidRDefault="003060BA" w:rsidP="00CB49F2">
      <w:pPr>
        <w:suppressAutoHyphens/>
        <w:autoSpaceDN w:val="0"/>
        <w:spacing w:line="276" w:lineRule="auto"/>
        <w:jc w:val="both"/>
        <w:textAlignment w:val="baseline"/>
        <w:rPr>
          <w:rFonts w:eastAsia="Arial, Arial"/>
          <w:color w:val="000000" w:themeColor="text1"/>
          <w:kern w:val="3"/>
          <w:sz w:val="22"/>
          <w:szCs w:val="22"/>
          <w:lang w:eastAsia="ar-SA"/>
        </w:rPr>
      </w:pPr>
      <w:r w:rsidRPr="00404129">
        <w:rPr>
          <w:rFonts w:eastAsia="Arial, Arial"/>
          <w:color w:val="000000" w:themeColor="text1"/>
          <w:kern w:val="3"/>
          <w:sz w:val="22"/>
          <w:szCs w:val="22"/>
          <w:lang w:eastAsia="ar-SA"/>
        </w:rPr>
        <w:t>reprezentowanym przez:</w:t>
      </w:r>
    </w:p>
    <w:p w:rsidR="003060BA" w:rsidRPr="00404129" w:rsidRDefault="003060BA" w:rsidP="00CB49F2">
      <w:pPr>
        <w:suppressAutoHyphens/>
        <w:autoSpaceDN w:val="0"/>
        <w:spacing w:line="276" w:lineRule="auto"/>
        <w:jc w:val="both"/>
        <w:textAlignment w:val="baseline"/>
        <w:rPr>
          <w:rFonts w:eastAsia="Lucida Sans Unicode"/>
          <w:color w:val="000000" w:themeColor="text1"/>
          <w:kern w:val="3"/>
          <w:sz w:val="22"/>
          <w:szCs w:val="22"/>
          <w:lang w:eastAsia="zh-CN" w:bidi="hi-IN"/>
        </w:rPr>
      </w:pPr>
      <w:r w:rsidRPr="00404129">
        <w:rPr>
          <w:rFonts w:eastAsia="Arial, Arial"/>
          <w:color w:val="000000" w:themeColor="text1"/>
          <w:kern w:val="3"/>
          <w:sz w:val="22"/>
          <w:szCs w:val="22"/>
          <w:lang w:eastAsia="ar-SA"/>
        </w:rPr>
        <w:t>Krzysztofa Szeweluka – Dyrektora Zakładu</w:t>
      </w:r>
    </w:p>
    <w:p w:rsidR="003060BA" w:rsidRPr="00404129" w:rsidRDefault="003060BA" w:rsidP="00CB49F2">
      <w:pPr>
        <w:suppressAutoHyphens/>
        <w:autoSpaceDN w:val="0"/>
        <w:spacing w:line="276" w:lineRule="auto"/>
        <w:jc w:val="both"/>
        <w:textAlignment w:val="baseline"/>
        <w:rPr>
          <w:rFonts w:eastAsia="Arial, Arial"/>
          <w:color w:val="000000" w:themeColor="text1"/>
          <w:kern w:val="3"/>
          <w:sz w:val="22"/>
          <w:szCs w:val="22"/>
          <w:lang w:eastAsia="ar-SA"/>
        </w:rPr>
      </w:pPr>
      <w:r w:rsidRPr="00404129">
        <w:rPr>
          <w:rFonts w:eastAsia="Arial, Arial"/>
          <w:color w:val="000000" w:themeColor="text1"/>
          <w:kern w:val="3"/>
          <w:sz w:val="22"/>
          <w:szCs w:val="22"/>
          <w:lang w:eastAsia="ar-SA"/>
        </w:rPr>
        <w:t>a</w:t>
      </w:r>
      <w:r w:rsidRPr="00404129">
        <w:rPr>
          <w:rFonts w:eastAsia="Lucida Sans Unicode"/>
          <w:color w:val="000000" w:themeColor="text1"/>
          <w:kern w:val="3"/>
          <w:sz w:val="22"/>
          <w:szCs w:val="22"/>
          <w:lang w:eastAsia="zh-CN" w:bidi="hi-IN"/>
        </w:rPr>
        <w:t xml:space="preserve"> </w:t>
      </w:r>
    </w:p>
    <w:p w:rsidR="003060BA" w:rsidRPr="00404129" w:rsidRDefault="003060BA" w:rsidP="00CB49F2">
      <w:pPr>
        <w:widowControl w:val="0"/>
        <w:autoSpaceDE w:val="0"/>
        <w:autoSpaceDN w:val="0"/>
        <w:spacing w:line="276" w:lineRule="auto"/>
        <w:jc w:val="both"/>
        <w:rPr>
          <w:rFonts w:eastAsia="Times New Roman"/>
          <w:b/>
          <w:color w:val="000000" w:themeColor="text1"/>
          <w:sz w:val="22"/>
          <w:szCs w:val="22"/>
        </w:rPr>
      </w:pPr>
      <w:r w:rsidRPr="00404129">
        <w:rPr>
          <w:rFonts w:eastAsia="Times New Roman"/>
          <w:b/>
          <w:color w:val="000000" w:themeColor="text1"/>
          <w:sz w:val="22"/>
          <w:szCs w:val="22"/>
        </w:rPr>
        <w:t>…………………………………………………………………………</w:t>
      </w:r>
    </w:p>
    <w:p w:rsidR="003060BA" w:rsidRPr="00404129" w:rsidRDefault="003060BA" w:rsidP="00CB49F2">
      <w:pPr>
        <w:widowControl w:val="0"/>
        <w:autoSpaceDE w:val="0"/>
        <w:autoSpaceDN w:val="0"/>
        <w:spacing w:line="276" w:lineRule="auto"/>
        <w:jc w:val="both"/>
        <w:rPr>
          <w:rFonts w:eastAsia="Times New Roman"/>
          <w:color w:val="000000" w:themeColor="text1"/>
          <w:sz w:val="22"/>
          <w:szCs w:val="22"/>
        </w:rPr>
      </w:pPr>
      <w:r w:rsidRPr="00404129">
        <w:rPr>
          <w:rFonts w:eastAsia="Times New Roman"/>
          <w:color w:val="000000" w:themeColor="text1"/>
          <w:sz w:val="22"/>
          <w:szCs w:val="22"/>
        </w:rPr>
        <w:t xml:space="preserve">NIP: </w:t>
      </w:r>
      <w:r w:rsidRPr="00404129">
        <w:rPr>
          <w:color w:val="000000" w:themeColor="text1"/>
          <w:sz w:val="22"/>
          <w:szCs w:val="22"/>
        </w:rPr>
        <w:t>…………………………….., REGON: ……………………………..</w:t>
      </w:r>
    </w:p>
    <w:p w:rsidR="003060BA" w:rsidRPr="00404129" w:rsidRDefault="003060BA" w:rsidP="00CB49F2">
      <w:pPr>
        <w:widowControl w:val="0"/>
        <w:autoSpaceDE w:val="0"/>
        <w:autoSpaceDN w:val="0"/>
        <w:spacing w:line="276" w:lineRule="auto"/>
        <w:jc w:val="both"/>
        <w:rPr>
          <w:rFonts w:eastAsia="Times New Roman"/>
          <w:color w:val="000000" w:themeColor="text1"/>
          <w:sz w:val="22"/>
          <w:szCs w:val="22"/>
        </w:rPr>
      </w:pPr>
      <w:r w:rsidRPr="00404129">
        <w:rPr>
          <w:rFonts w:eastAsia="Times New Roman"/>
          <w:color w:val="000000" w:themeColor="text1"/>
          <w:sz w:val="22"/>
          <w:szCs w:val="22"/>
        </w:rPr>
        <w:t xml:space="preserve">zwaną/ym dalej </w:t>
      </w:r>
      <w:r w:rsidRPr="00404129">
        <w:rPr>
          <w:rFonts w:eastAsia="Times New Roman"/>
          <w:b/>
          <w:color w:val="000000" w:themeColor="text1"/>
          <w:sz w:val="22"/>
          <w:szCs w:val="22"/>
          <w:u w:val="single"/>
        </w:rPr>
        <w:t xml:space="preserve">Wykonawcą </w:t>
      </w:r>
    </w:p>
    <w:p w:rsidR="003060BA" w:rsidRPr="00404129" w:rsidRDefault="003060BA" w:rsidP="00CB49F2">
      <w:pPr>
        <w:widowControl w:val="0"/>
        <w:autoSpaceDE w:val="0"/>
        <w:autoSpaceDN w:val="0"/>
        <w:spacing w:line="276" w:lineRule="auto"/>
        <w:jc w:val="both"/>
        <w:rPr>
          <w:rFonts w:eastAsia="Times New Roman"/>
          <w:color w:val="000000" w:themeColor="text1"/>
          <w:sz w:val="22"/>
          <w:szCs w:val="22"/>
        </w:rPr>
      </w:pPr>
      <w:r w:rsidRPr="00404129">
        <w:rPr>
          <w:rFonts w:eastAsia="Times New Roman"/>
          <w:color w:val="000000" w:themeColor="text1"/>
          <w:sz w:val="22"/>
          <w:szCs w:val="22"/>
        </w:rPr>
        <w:t xml:space="preserve">reprezentowaną/nym przez: </w:t>
      </w:r>
    </w:p>
    <w:p w:rsidR="003060BA" w:rsidRPr="00404129" w:rsidRDefault="003060BA" w:rsidP="00CB49F2">
      <w:pPr>
        <w:widowControl w:val="0"/>
        <w:autoSpaceDE w:val="0"/>
        <w:autoSpaceDN w:val="0"/>
        <w:spacing w:line="276" w:lineRule="auto"/>
        <w:jc w:val="both"/>
        <w:rPr>
          <w:rFonts w:eastAsia="Times New Roman"/>
          <w:color w:val="000000" w:themeColor="text1"/>
          <w:sz w:val="22"/>
          <w:szCs w:val="22"/>
        </w:rPr>
      </w:pPr>
      <w:r w:rsidRPr="00404129">
        <w:rPr>
          <w:rFonts w:eastAsia="Times New Roman"/>
          <w:color w:val="000000" w:themeColor="text1"/>
          <w:sz w:val="22"/>
          <w:szCs w:val="22"/>
        </w:rPr>
        <w:t>………………………………………………………………………</w:t>
      </w:r>
    </w:p>
    <w:p w:rsidR="003060BA" w:rsidRPr="00404129" w:rsidRDefault="003060BA" w:rsidP="00CB49F2">
      <w:pPr>
        <w:spacing w:line="276" w:lineRule="auto"/>
        <w:jc w:val="both"/>
        <w:rPr>
          <w:b/>
          <w:bCs/>
          <w:color w:val="000000" w:themeColor="text1"/>
          <w:sz w:val="22"/>
          <w:szCs w:val="22"/>
        </w:rPr>
      </w:pPr>
    </w:p>
    <w:p w:rsidR="003060BA" w:rsidRPr="00404129" w:rsidRDefault="003060BA" w:rsidP="00CB49F2">
      <w:pPr>
        <w:spacing w:line="276" w:lineRule="auto"/>
        <w:rPr>
          <w:i/>
          <w:color w:val="000000" w:themeColor="text1"/>
          <w:sz w:val="22"/>
          <w:szCs w:val="22"/>
        </w:rPr>
      </w:pPr>
      <w:r w:rsidRPr="00404129">
        <w:rPr>
          <w:i/>
          <w:color w:val="000000" w:themeColor="text1"/>
          <w:sz w:val="22"/>
          <w:szCs w:val="22"/>
        </w:rPr>
        <w:t>Zgodnie z art. 2 ust. 1 pkt 1 ustawy z dnia 11 września 2019 roku Prawo zamówień publicznych (t.j. Dz. U. z 2022 r., poz. 1710, ze zm.), ustawa ta nie ma zastosowania do niniejszej umowy – wartość zamówienia jest mniejsza niż 130.000 PLN netto.</w:t>
      </w:r>
    </w:p>
    <w:p w:rsidR="003060BA" w:rsidRPr="00404129" w:rsidRDefault="003060BA" w:rsidP="00CB49F2">
      <w:pPr>
        <w:tabs>
          <w:tab w:val="left" w:pos="1440"/>
        </w:tabs>
        <w:spacing w:line="276" w:lineRule="auto"/>
        <w:jc w:val="both"/>
        <w:rPr>
          <w:b/>
          <w:bCs/>
          <w:color w:val="000000" w:themeColor="text1"/>
          <w:sz w:val="22"/>
          <w:szCs w:val="22"/>
        </w:rPr>
      </w:pPr>
    </w:p>
    <w:p w:rsidR="00FA7C99" w:rsidRPr="00404129" w:rsidRDefault="00FA7C99" w:rsidP="00CB49F2">
      <w:pPr>
        <w:tabs>
          <w:tab w:val="left" w:pos="1440"/>
        </w:tabs>
        <w:spacing w:line="276" w:lineRule="auto"/>
        <w:jc w:val="both"/>
        <w:rPr>
          <w:b/>
          <w:bCs/>
          <w:color w:val="000000" w:themeColor="text1"/>
          <w:sz w:val="22"/>
          <w:szCs w:val="22"/>
        </w:rPr>
      </w:pPr>
    </w:p>
    <w:p w:rsidR="00C823B9" w:rsidRPr="00404129" w:rsidRDefault="00C823B9"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 1. Przedmiot umowy</w:t>
      </w:r>
    </w:p>
    <w:p w:rsidR="00C823B9" w:rsidRPr="00404129" w:rsidRDefault="00C823B9" w:rsidP="00CB49F2">
      <w:pPr>
        <w:pStyle w:val="Default"/>
        <w:numPr>
          <w:ilvl w:val="0"/>
          <w:numId w:val="3"/>
        </w:numPr>
        <w:spacing w:line="276" w:lineRule="auto"/>
        <w:ind w:left="425" w:hanging="448"/>
        <w:jc w:val="both"/>
        <w:rPr>
          <w:color w:val="000000" w:themeColor="text1"/>
          <w:sz w:val="22"/>
          <w:szCs w:val="22"/>
        </w:rPr>
      </w:pPr>
      <w:r w:rsidRPr="00404129">
        <w:rPr>
          <w:color w:val="000000" w:themeColor="text1"/>
          <w:sz w:val="22"/>
          <w:szCs w:val="22"/>
        </w:rPr>
        <w:t xml:space="preserve">Przedmiotem zamówienia jest </w:t>
      </w:r>
      <w:r w:rsidR="009D4F7F" w:rsidRPr="00404129">
        <w:rPr>
          <w:b/>
          <w:bCs/>
          <w:color w:val="000000" w:themeColor="text1"/>
          <w:sz w:val="22"/>
          <w:szCs w:val="22"/>
        </w:rPr>
        <w:t>świadcz</w:t>
      </w:r>
      <w:r w:rsidR="00AC1720" w:rsidRPr="00404129">
        <w:rPr>
          <w:b/>
          <w:bCs/>
          <w:color w:val="000000" w:themeColor="text1"/>
          <w:sz w:val="22"/>
          <w:szCs w:val="22"/>
        </w:rPr>
        <w:t xml:space="preserve">enie usług pocztowych </w:t>
      </w:r>
      <w:r w:rsidR="009D4F7F" w:rsidRPr="00404129">
        <w:rPr>
          <w:b/>
          <w:bCs/>
          <w:color w:val="000000" w:themeColor="text1"/>
          <w:sz w:val="22"/>
          <w:szCs w:val="22"/>
        </w:rPr>
        <w:t xml:space="preserve">w formie skredytowanej, </w:t>
      </w:r>
      <w:r w:rsidR="00CB49F2" w:rsidRPr="00404129">
        <w:rPr>
          <w:b/>
          <w:bCs/>
          <w:color w:val="000000" w:themeColor="text1"/>
          <w:sz w:val="22"/>
          <w:szCs w:val="22"/>
        </w:rPr>
        <w:br/>
      </w:r>
      <w:r w:rsidR="009D4F7F" w:rsidRPr="00404129">
        <w:rPr>
          <w:b/>
          <w:bCs/>
          <w:color w:val="000000" w:themeColor="text1"/>
          <w:sz w:val="22"/>
          <w:szCs w:val="22"/>
        </w:rPr>
        <w:t xml:space="preserve">na potrzeby </w:t>
      </w:r>
      <w:r w:rsidR="003060BA" w:rsidRPr="00404129">
        <w:rPr>
          <w:b/>
          <w:bCs/>
          <w:color w:val="000000" w:themeColor="text1"/>
          <w:sz w:val="22"/>
          <w:szCs w:val="22"/>
        </w:rPr>
        <w:t>Zamawiającego</w:t>
      </w:r>
      <w:r w:rsidR="009D4F7F" w:rsidRPr="00404129">
        <w:rPr>
          <w:b/>
          <w:bCs/>
          <w:color w:val="000000" w:themeColor="text1"/>
          <w:sz w:val="22"/>
          <w:szCs w:val="22"/>
        </w:rPr>
        <w:t xml:space="preserve"> w zakresie przyjmowania, przemieszczania i doręczania przesyłek pocztowych, w tym doręczeń wynikających z przepisów Kodeksu postępowania administracyjnego oraz ich ewentualnych zwrotów, w obrocie krajowym i zagranicznym</w:t>
      </w:r>
      <w:r w:rsidRPr="00404129">
        <w:rPr>
          <w:color w:val="000000" w:themeColor="text1"/>
          <w:sz w:val="22"/>
          <w:szCs w:val="22"/>
        </w:rPr>
        <w:t xml:space="preserve">, </w:t>
      </w:r>
      <w:r w:rsidR="003060BA" w:rsidRPr="00404129">
        <w:rPr>
          <w:color w:val="000000" w:themeColor="text1"/>
          <w:sz w:val="22"/>
          <w:szCs w:val="22"/>
        </w:rPr>
        <w:br/>
      </w:r>
      <w:r w:rsidRPr="00404129">
        <w:rPr>
          <w:color w:val="000000" w:themeColor="text1"/>
          <w:sz w:val="22"/>
          <w:szCs w:val="22"/>
        </w:rPr>
        <w:t>w szczególności w zakresie: przyjmowania, przemieszczania i doręczania przesyłek listowych</w:t>
      </w:r>
      <w:r w:rsidR="006478DD" w:rsidRPr="00404129">
        <w:rPr>
          <w:color w:val="000000" w:themeColor="text1"/>
          <w:sz w:val="22"/>
          <w:szCs w:val="22"/>
        </w:rPr>
        <w:t xml:space="preserve"> </w:t>
      </w:r>
      <w:r w:rsidR="003060BA" w:rsidRPr="00404129">
        <w:rPr>
          <w:color w:val="000000" w:themeColor="text1"/>
          <w:sz w:val="22"/>
          <w:szCs w:val="22"/>
        </w:rPr>
        <w:br/>
      </w:r>
      <w:r w:rsidRPr="00404129">
        <w:rPr>
          <w:color w:val="000000" w:themeColor="text1"/>
          <w:sz w:val="22"/>
          <w:szCs w:val="22"/>
        </w:rPr>
        <w:t xml:space="preserve">o wadze do </w:t>
      </w:r>
      <w:r w:rsidR="00B3068B" w:rsidRPr="00404129">
        <w:rPr>
          <w:color w:val="000000" w:themeColor="text1"/>
          <w:sz w:val="22"/>
          <w:szCs w:val="22"/>
        </w:rPr>
        <w:t xml:space="preserve">50 g i </w:t>
      </w:r>
      <w:r w:rsidRPr="00404129">
        <w:rPr>
          <w:color w:val="000000" w:themeColor="text1"/>
          <w:sz w:val="22"/>
          <w:szCs w:val="22"/>
        </w:rPr>
        <w:t xml:space="preserve">powyżej 50 g, przyjmowania, przemieszczania i doręczania paczek pocztowych, zwrot przesyłek rejestrowanych do Zamawiającego po wyczerpaniu możliwości doręczenia lub wydania odbiorcy, świadczenie przez Wykonawcę usług komplementarnych (potwierdzenie odbioru przesyłki rejestrowanej), przewidzianych dla rodzajów przesyłek rejestrowanych, odbiór uporządkowanych przesyłek pocztowych oraz stosownej dokumentacji </w:t>
      </w:r>
      <w:r w:rsidR="003060BA" w:rsidRPr="00404129">
        <w:rPr>
          <w:color w:val="000000" w:themeColor="text1"/>
          <w:sz w:val="22"/>
          <w:szCs w:val="22"/>
        </w:rPr>
        <w:br/>
      </w:r>
      <w:r w:rsidRPr="00404129">
        <w:rPr>
          <w:color w:val="000000" w:themeColor="text1"/>
          <w:sz w:val="22"/>
          <w:szCs w:val="22"/>
        </w:rPr>
        <w:t xml:space="preserve">z Kancelarii </w:t>
      </w:r>
      <w:r w:rsidR="003060BA" w:rsidRPr="00404129">
        <w:rPr>
          <w:color w:val="000000" w:themeColor="text1"/>
          <w:sz w:val="22"/>
          <w:szCs w:val="22"/>
        </w:rPr>
        <w:t xml:space="preserve">Zamawiającego w jego siedzibie </w:t>
      </w:r>
      <w:r w:rsidRPr="00404129">
        <w:rPr>
          <w:color w:val="000000" w:themeColor="text1"/>
          <w:sz w:val="22"/>
          <w:szCs w:val="22"/>
        </w:rPr>
        <w:t>ora</w:t>
      </w:r>
      <w:r w:rsidR="008539D9" w:rsidRPr="00404129">
        <w:rPr>
          <w:color w:val="000000" w:themeColor="text1"/>
          <w:sz w:val="22"/>
          <w:szCs w:val="22"/>
        </w:rPr>
        <w:t>z świadczenie usług kurierskich</w:t>
      </w:r>
      <w:r w:rsidR="00CB49F2" w:rsidRPr="00404129">
        <w:rPr>
          <w:color w:val="000000" w:themeColor="text1"/>
          <w:sz w:val="22"/>
          <w:szCs w:val="22"/>
        </w:rPr>
        <w:t>.</w:t>
      </w:r>
    </w:p>
    <w:p w:rsidR="00C823B9" w:rsidRPr="00404129" w:rsidRDefault="00C823B9" w:rsidP="00CB49F2">
      <w:pPr>
        <w:pStyle w:val="Default"/>
        <w:numPr>
          <w:ilvl w:val="0"/>
          <w:numId w:val="3"/>
        </w:numPr>
        <w:spacing w:line="276" w:lineRule="auto"/>
        <w:ind w:left="425" w:hanging="448"/>
        <w:jc w:val="both"/>
        <w:rPr>
          <w:b/>
          <w:color w:val="000000" w:themeColor="text1"/>
          <w:sz w:val="22"/>
          <w:szCs w:val="22"/>
        </w:rPr>
      </w:pPr>
      <w:r w:rsidRPr="00404129">
        <w:rPr>
          <w:b/>
          <w:color w:val="000000" w:themeColor="text1"/>
          <w:sz w:val="22"/>
          <w:szCs w:val="22"/>
        </w:rPr>
        <w:t>Szczegółowy opis przedmiotu za</w:t>
      </w:r>
      <w:r w:rsidR="00B3068B" w:rsidRPr="00404129">
        <w:rPr>
          <w:b/>
          <w:color w:val="000000" w:themeColor="text1"/>
          <w:sz w:val="22"/>
          <w:szCs w:val="22"/>
        </w:rPr>
        <w:t>mówienia stanowi Z</w:t>
      </w:r>
      <w:r w:rsidRPr="00404129">
        <w:rPr>
          <w:b/>
          <w:color w:val="000000" w:themeColor="text1"/>
          <w:sz w:val="22"/>
          <w:szCs w:val="22"/>
        </w:rPr>
        <w:t xml:space="preserve">ałącznik nr 1 do niniejszej umowy. </w:t>
      </w:r>
    </w:p>
    <w:p w:rsidR="00C823B9" w:rsidRPr="00404129" w:rsidRDefault="00C823B9" w:rsidP="00CB49F2">
      <w:pPr>
        <w:pStyle w:val="Default"/>
        <w:numPr>
          <w:ilvl w:val="0"/>
          <w:numId w:val="3"/>
        </w:numPr>
        <w:spacing w:line="276" w:lineRule="auto"/>
        <w:ind w:left="425" w:hanging="448"/>
        <w:jc w:val="both"/>
        <w:rPr>
          <w:color w:val="000000" w:themeColor="text1"/>
          <w:sz w:val="22"/>
          <w:szCs w:val="22"/>
        </w:rPr>
      </w:pPr>
      <w:r w:rsidRPr="00404129">
        <w:rPr>
          <w:color w:val="000000" w:themeColor="text1"/>
          <w:sz w:val="22"/>
          <w:szCs w:val="22"/>
        </w:rPr>
        <w:t>Dane dotyczące ilości zamawianych przesył</w:t>
      </w:r>
      <w:r w:rsidR="00B3068B" w:rsidRPr="00404129">
        <w:rPr>
          <w:color w:val="000000" w:themeColor="text1"/>
          <w:sz w:val="22"/>
          <w:szCs w:val="22"/>
        </w:rPr>
        <w:t>ek zawarte są w Z</w:t>
      </w:r>
      <w:r w:rsidRPr="00404129">
        <w:rPr>
          <w:color w:val="000000" w:themeColor="text1"/>
          <w:sz w:val="22"/>
          <w:szCs w:val="22"/>
        </w:rPr>
        <w:t xml:space="preserve">ałączniku nr 1 do niniejszej umowy – formularz asortymentowo-cenowy. W przypadku zaistnienia okoliczności, których wynikiem będzie zmniejszenie zapotrzebowania na wysyłanie przesyłek pocztowych, Zamawiający zastrzega możliwość zmniejszenia przedmiotu zamówienia. Wykonawcy nie przysługuje roszczenie względem Zamawiającego w przypadku, gdy środki finansowe i ilości przesyłek określone w umowie nie zostaną w pełni wykorzystane do upływu terminu zakończenia umowy. </w:t>
      </w:r>
    </w:p>
    <w:p w:rsidR="00613EFF" w:rsidRPr="00404129" w:rsidRDefault="00C823B9" w:rsidP="00CB49F2">
      <w:pPr>
        <w:pStyle w:val="Default"/>
        <w:numPr>
          <w:ilvl w:val="0"/>
          <w:numId w:val="3"/>
        </w:numPr>
        <w:spacing w:line="276" w:lineRule="auto"/>
        <w:ind w:left="425" w:hanging="448"/>
        <w:jc w:val="both"/>
        <w:rPr>
          <w:b/>
          <w:color w:val="000000" w:themeColor="text1"/>
          <w:sz w:val="22"/>
          <w:szCs w:val="22"/>
        </w:rPr>
      </w:pPr>
      <w:r w:rsidRPr="00404129">
        <w:rPr>
          <w:b/>
          <w:color w:val="000000" w:themeColor="text1"/>
          <w:sz w:val="22"/>
          <w:szCs w:val="22"/>
        </w:rPr>
        <w:t>Strony ustala</w:t>
      </w:r>
      <w:r w:rsidR="00AC1720" w:rsidRPr="00404129">
        <w:rPr>
          <w:b/>
          <w:color w:val="000000" w:themeColor="text1"/>
          <w:sz w:val="22"/>
          <w:szCs w:val="22"/>
        </w:rPr>
        <w:t>ją</w:t>
      </w:r>
      <w:r w:rsidR="00B3068B" w:rsidRPr="00404129">
        <w:rPr>
          <w:b/>
          <w:color w:val="000000" w:themeColor="text1"/>
          <w:sz w:val="22"/>
          <w:szCs w:val="22"/>
        </w:rPr>
        <w:t>, iż podane w Z</w:t>
      </w:r>
      <w:r w:rsidRPr="00404129">
        <w:rPr>
          <w:b/>
          <w:color w:val="000000" w:themeColor="text1"/>
          <w:sz w:val="22"/>
          <w:szCs w:val="22"/>
        </w:rPr>
        <w:t>ałączniku nr 1 ilości poszczególnych kategorii przesyłek stanowią wielkość szacunkową i mogą być w rzeczywistości mniejsze lub większe, lecz ogólna wartość zamówienia nie może przekroczyć kwoty określonej w §</w:t>
      </w:r>
      <w:r w:rsidR="00052F65" w:rsidRPr="00404129">
        <w:rPr>
          <w:b/>
          <w:color w:val="000000" w:themeColor="text1"/>
          <w:sz w:val="22"/>
          <w:szCs w:val="22"/>
        </w:rPr>
        <w:t xml:space="preserve"> 5 </w:t>
      </w:r>
      <w:r w:rsidRPr="00404129">
        <w:rPr>
          <w:b/>
          <w:color w:val="000000" w:themeColor="text1"/>
          <w:sz w:val="22"/>
          <w:szCs w:val="22"/>
        </w:rPr>
        <w:t>ust</w:t>
      </w:r>
      <w:r w:rsidR="00AC1720" w:rsidRPr="00404129">
        <w:rPr>
          <w:b/>
          <w:color w:val="000000" w:themeColor="text1"/>
          <w:sz w:val="22"/>
          <w:szCs w:val="22"/>
        </w:rPr>
        <w:t>.</w:t>
      </w:r>
      <w:r w:rsidRPr="00404129">
        <w:rPr>
          <w:b/>
          <w:color w:val="000000" w:themeColor="text1"/>
          <w:sz w:val="22"/>
          <w:szCs w:val="22"/>
        </w:rPr>
        <w:t xml:space="preserve"> 1 umowy. </w:t>
      </w:r>
      <w:r w:rsidR="00A85597" w:rsidRPr="00404129">
        <w:rPr>
          <w:b/>
          <w:color w:val="000000" w:themeColor="text1"/>
          <w:sz w:val="22"/>
          <w:szCs w:val="22"/>
        </w:rPr>
        <w:br/>
      </w:r>
      <w:r w:rsidR="00AC1F22" w:rsidRPr="00404129">
        <w:rPr>
          <w:b/>
          <w:color w:val="000000" w:themeColor="text1"/>
          <w:sz w:val="22"/>
          <w:szCs w:val="22"/>
        </w:rPr>
        <w:t>W takim wypadku Wykonawcy</w:t>
      </w:r>
      <w:r w:rsidRPr="00404129">
        <w:rPr>
          <w:b/>
          <w:color w:val="000000" w:themeColor="text1"/>
          <w:sz w:val="22"/>
          <w:szCs w:val="22"/>
        </w:rPr>
        <w:t xml:space="preserve"> nie przysługują żadne roszczenia. </w:t>
      </w:r>
    </w:p>
    <w:p w:rsidR="00FA7C99" w:rsidRPr="00404129" w:rsidRDefault="00A85597" w:rsidP="00C26F76">
      <w:pPr>
        <w:pStyle w:val="Nagwek1"/>
        <w:spacing w:before="0" w:line="276" w:lineRule="auto"/>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br/>
      </w:r>
      <w:r w:rsidRPr="00404129">
        <w:rPr>
          <w:rFonts w:ascii="Times New Roman" w:hAnsi="Times New Roman" w:cs="Times New Roman"/>
          <w:color w:val="000000" w:themeColor="text1"/>
          <w:sz w:val="22"/>
          <w:szCs w:val="22"/>
        </w:rPr>
        <w:br/>
      </w:r>
    </w:p>
    <w:p w:rsidR="00C823B9" w:rsidRPr="00404129" w:rsidRDefault="00C823B9"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lastRenderedPageBreak/>
        <w:t>§ 2. Szczegółowy zakres umowy</w:t>
      </w:r>
    </w:p>
    <w:p w:rsidR="00C823B9" w:rsidRPr="00404129" w:rsidRDefault="00C823B9" w:rsidP="00CB49F2">
      <w:pPr>
        <w:pStyle w:val="Default"/>
        <w:numPr>
          <w:ilvl w:val="0"/>
          <w:numId w:val="4"/>
        </w:numPr>
        <w:spacing w:line="276" w:lineRule="auto"/>
        <w:ind w:left="426" w:hanging="357"/>
        <w:jc w:val="both"/>
        <w:rPr>
          <w:color w:val="000000" w:themeColor="text1"/>
          <w:sz w:val="22"/>
          <w:szCs w:val="22"/>
        </w:rPr>
      </w:pPr>
      <w:r w:rsidRPr="00404129">
        <w:rPr>
          <w:color w:val="000000" w:themeColor="text1"/>
          <w:sz w:val="22"/>
          <w:szCs w:val="22"/>
        </w:rPr>
        <w:t xml:space="preserve">Przesyłki pocztowe nadane przez Zamawiającego dostarczane będą przez Wykonawcę </w:t>
      </w:r>
      <w:r w:rsidR="001748EC" w:rsidRPr="00404129">
        <w:rPr>
          <w:color w:val="000000" w:themeColor="text1"/>
          <w:sz w:val="22"/>
          <w:szCs w:val="22"/>
        </w:rPr>
        <w:br/>
      </w:r>
      <w:r w:rsidRPr="00404129">
        <w:rPr>
          <w:color w:val="000000" w:themeColor="text1"/>
          <w:sz w:val="22"/>
          <w:szCs w:val="22"/>
        </w:rPr>
        <w:t xml:space="preserve">do każdego wskazanego miejsca w kraju i za granicą. Paczki doręczane będą do krajów wskazanych w cenniku usług zagranicznych, zgodnie z treścią porozumień zawartych </w:t>
      </w:r>
      <w:r w:rsidR="00AC1F22" w:rsidRPr="00404129">
        <w:rPr>
          <w:color w:val="000000" w:themeColor="text1"/>
          <w:sz w:val="22"/>
          <w:szCs w:val="22"/>
        </w:rPr>
        <w:br/>
      </w:r>
      <w:r w:rsidRPr="00404129">
        <w:rPr>
          <w:color w:val="000000" w:themeColor="text1"/>
          <w:sz w:val="22"/>
          <w:szCs w:val="22"/>
        </w:rPr>
        <w:t xml:space="preserve">ze Światowym Związkiem Pocztowym. </w:t>
      </w:r>
    </w:p>
    <w:p w:rsidR="00C823B9" w:rsidRPr="00404129" w:rsidRDefault="00C823B9" w:rsidP="00CB49F2">
      <w:pPr>
        <w:pStyle w:val="Default"/>
        <w:numPr>
          <w:ilvl w:val="0"/>
          <w:numId w:val="4"/>
        </w:numPr>
        <w:spacing w:line="276" w:lineRule="auto"/>
        <w:ind w:left="426" w:hanging="357"/>
        <w:jc w:val="both"/>
        <w:rPr>
          <w:color w:val="000000" w:themeColor="text1"/>
          <w:sz w:val="22"/>
          <w:szCs w:val="22"/>
        </w:rPr>
      </w:pPr>
      <w:r w:rsidRPr="00404129">
        <w:rPr>
          <w:color w:val="000000" w:themeColor="text1"/>
          <w:sz w:val="22"/>
          <w:szCs w:val="22"/>
        </w:rPr>
        <w:t>Przez przesyłki pocztowe będące przedmiotem zamówienia rozumie się: przesyłki listowe nierejestrowane krajowe i zagraniczne o wadze do 50 g i powyżej 50 g, przesyłki listowe rejestrowane nadane i doręczane za pokwitowaniem lub z potwierdzeniem odbioru o wadze do 50 g</w:t>
      </w:r>
      <w:r w:rsidR="00AC1720" w:rsidRPr="00404129">
        <w:rPr>
          <w:color w:val="000000" w:themeColor="text1"/>
          <w:sz w:val="22"/>
          <w:szCs w:val="22"/>
        </w:rPr>
        <w:t xml:space="preserve"> i </w:t>
      </w:r>
      <w:r w:rsidRPr="00404129">
        <w:rPr>
          <w:color w:val="000000" w:themeColor="text1"/>
          <w:sz w:val="22"/>
          <w:szCs w:val="22"/>
        </w:rPr>
        <w:t xml:space="preserve">powyżej 50 g krajowe i zagraniczne, paczki krajowe i zagraniczne – przesyłki rejestrowane zawierające rzeczy, z uwzględnieniem podziału na przesyłki ekonomiczne i priorytetowe. </w:t>
      </w:r>
    </w:p>
    <w:p w:rsidR="00C823B9" w:rsidRPr="00404129" w:rsidRDefault="00C823B9" w:rsidP="00CB49F2">
      <w:pPr>
        <w:pStyle w:val="Default"/>
        <w:numPr>
          <w:ilvl w:val="0"/>
          <w:numId w:val="4"/>
        </w:numPr>
        <w:spacing w:line="276" w:lineRule="auto"/>
        <w:ind w:left="426" w:hanging="357"/>
        <w:jc w:val="both"/>
        <w:rPr>
          <w:color w:val="000000" w:themeColor="text1"/>
          <w:sz w:val="22"/>
          <w:szCs w:val="22"/>
        </w:rPr>
      </w:pPr>
      <w:r w:rsidRPr="00404129">
        <w:rPr>
          <w:color w:val="000000" w:themeColor="text1"/>
          <w:sz w:val="22"/>
          <w:szCs w:val="22"/>
        </w:rPr>
        <w:t>Przesyłki rejestrowane nadawane będą na podstawie wykazu listów poleconych</w:t>
      </w:r>
      <w:r w:rsidR="00AA6A96" w:rsidRPr="00404129">
        <w:rPr>
          <w:color w:val="000000" w:themeColor="text1"/>
          <w:sz w:val="22"/>
          <w:szCs w:val="22"/>
        </w:rPr>
        <w:t>/paczek</w:t>
      </w:r>
      <w:r w:rsidRPr="00404129">
        <w:rPr>
          <w:color w:val="000000" w:themeColor="text1"/>
          <w:sz w:val="22"/>
          <w:szCs w:val="22"/>
        </w:rPr>
        <w:t xml:space="preserve"> </w:t>
      </w:r>
      <w:r w:rsidR="00D64C59" w:rsidRPr="00404129">
        <w:rPr>
          <w:color w:val="000000" w:themeColor="text1"/>
          <w:sz w:val="22"/>
          <w:szCs w:val="22"/>
        </w:rPr>
        <w:t xml:space="preserve">generowanego </w:t>
      </w:r>
      <w:r w:rsidRPr="00404129">
        <w:rPr>
          <w:color w:val="000000" w:themeColor="text1"/>
          <w:sz w:val="22"/>
          <w:szCs w:val="22"/>
        </w:rPr>
        <w:t>w</w:t>
      </w:r>
      <w:r w:rsidR="00C12557" w:rsidRPr="00404129">
        <w:rPr>
          <w:color w:val="000000" w:themeColor="text1"/>
          <w:sz w:val="22"/>
          <w:szCs w:val="22"/>
        </w:rPr>
        <w:t xml:space="preserve">edług wzoru druku Zamawiającego </w:t>
      </w:r>
      <w:r w:rsidRPr="00404129">
        <w:rPr>
          <w:color w:val="000000" w:themeColor="text1"/>
          <w:sz w:val="22"/>
          <w:szCs w:val="22"/>
        </w:rPr>
        <w:t>stanowiącego</w:t>
      </w:r>
      <w:r w:rsidR="00E12382" w:rsidRPr="00404129">
        <w:rPr>
          <w:color w:val="000000" w:themeColor="text1"/>
          <w:sz w:val="22"/>
          <w:szCs w:val="22"/>
        </w:rPr>
        <w:t xml:space="preserve"> Z</w:t>
      </w:r>
      <w:r w:rsidR="00B3068B" w:rsidRPr="00404129">
        <w:rPr>
          <w:color w:val="000000" w:themeColor="text1"/>
          <w:sz w:val="22"/>
          <w:szCs w:val="22"/>
        </w:rPr>
        <w:t>ałącznik n</w:t>
      </w:r>
      <w:r w:rsidRPr="00404129">
        <w:rPr>
          <w:color w:val="000000" w:themeColor="text1"/>
          <w:sz w:val="22"/>
          <w:szCs w:val="22"/>
        </w:rPr>
        <w:t xml:space="preserve">r 2 </w:t>
      </w:r>
      <w:r w:rsidR="001748EC" w:rsidRPr="00404129">
        <w:rPr>
          <w:color w:val="000000" w:themeColor="text1"/>
          <w:sz w:val="22"/>
          <w:szCs w:val="22"/>
        </w:rPr>
        <w:br/>
      </w:r>
      <w:r w:rsidRPr="00404129">
        <w:rPr>
          <w:color w:val="000000" w:themeColor="text1"/>
          <w:sz w:val="22"/>
          <w:szCs w:val="22"/>
        </w:rPr>
        <w:t>do umowy</w:t>
      </w:r>
      <w:r w:rsidR="007D7E59">
        <w:rPr>
          <w:color w:val="000000" w:themeColor="text1"/>
          <w:sz w:val="22"/>
          <w:szCs w:val="22"/>
        </w:rPr>
        <w:t>, który Wykonawca zobowiązuje się zwrócić do Zamawiającego w ciągu 2 dni roboczych.</w:t>
      </w:r>
      <w:r w:rsidRPr="00404129">
        <w:rPr>
          <w:color w:val="000000" w:themeColor="text1"/>
          <w:sz w:val="22"/>
          <w:szCs w:val="22"/>
        </w:rPr>
        <w:t xml:space="preserve"> Przesyłki rejestrowane winny być ułożone według kolejności wpisów </w:t>
      </w:r>
      <w:r w:rsidR="001748EC" w:rsidRPr="00404129">
        <w:rPr>
          <w:color w:val="000000" w:themeColor="text1"/>
          <w:sz w:val="22"/>
          <w:szCs w:val="22"/>
        </w:rPr>
        <w:br/>
      </w:r>
      <w:r w:rsidRPr="00404129">
        <w:rPr>
          <w:color w:val="000000" w:themeColor="text1"/>
          <w:sz w:val="22"/>
          <w:szCs w:val="22"/>
        </w:rPr>
        <w:t>do wykazu listów poleconych. Przesyłki nierejestrowane nadawane będą na pods</w:t>
      </w:r>
      <w:r w:rsidR="00C12557" w:rsidRPr="00404129">
        <w:rPr>
          <w:color w:val="000000" w:themeColor="text1"/>
          <w:sz w:val="22"/>
          <w:szCs w:val="22"/>
        </w:rPr>
        <w:t>tawie wykazu nadanych przesyłek – Załącznik nr 4 do umowy.</w:t>
      </w:r>
      <w:r w:rsidRPr="00404129">
        <w:rPr>
          <w:color w:val="000000" w:themeColor="text1"/>
          <w:sz w:val="22"/>
          <w:szCs w:val="22"/>
        </w:rPr>
        <w:t xml:space="preserve"> </w:t>
      </w:r>
    </w:p>
    <w:p w:rsidR="00C823B9" w:rsidRPr="00404129" w:rsidRDefault="00F36E53" w:rsidP="00CB49F2">
      <w:pPr>
        <w:pStyle w:val="Default"/>
        <w:numPr>
          <w:ilvl w:val="0"/>
          <w:numId w:val="4"/>
        </w:numPr>
        <w:spacing w:line="276" w:lineRule="auto"/>
        <w:ind w:left="426" w:hanging="357"/>
        <w:jc w:val="both"/>
        <w:rPr>
          <w:color w:val="000000" w:themeColor="text1"/>
          <w:sz w:val="22"/>
          <w:szCs w:val="22"/>
        </w:rPr>
      </w:pPr>
      <w:r w:rsidRPr="00404129">
        <w:rPr>
          <w:color w:val="000000" w:themeColor="text1"/>
          <w:sz w:val="22"/>
          <w:szCs w:val="22"/>
        </w:rPr>
        <w:t xml:space="preserve">Wykazy, o których mowa w </w:t>
      </w:r>
      <w:r w:rsidR="00C823B9" w:rsidRPr="00404129">
        <w:rPr>
          <w:color w:val="000000" w:themeColor="text1"/>
          <w:sz w:val="22"/>
          <w:szCs w:val="22"/>
        </w:rPr>
        <w:t xml:space="preserve">ust. 3 niniejszej umowy winny być sporządzane w dwóch egzemplarzach z przeznaczeniem: oryginał dla Wykonawcy, kopia dla Zamawiającego. </w:t>
      </w:r>
      <w:r w:rsidR="00AC1F22" w:rsidRPr="00404129">
        <w:rPr>
          <w:color w:val="000000" w:themeColor="text1"/>
          <w:sz w:val="22"/>
          <w:szCs w:val="22"/>
        </w:rPr>
        <w:br/>
      </w:r>
      <w:r w:rsidR="00C823B9" w:rsidRPr="00404129">
        <w:rPr>
          <w:color w:val="000000" w:themeColor="text1"/>
          <w:sz w:val="22"/>
          <w:szCs w:val="22"/>
        </w:rPr>
        <w:t>W wykazach Zamawiający winien zamieścić informacje o miejscu przeznaczenia przesyłki</w:t>
      </w:r>
      <w:r w:rsidR="006478DD" w:rsidRPr="00404129">
        <w:rPr>
          <w:color w:val="000000" w:themeColor="text1"/>
          <w:sz w:val="22"/>
          <w:szCs w:val="22"/>
        </w:rPr>
        <w:t xml:space="preserve"> </w:t>
      </w:r>
      <w:r w:rsidR="00C823B9" w:rsidRPr="00404129">
        <w:rPr>
          <w:color w:val="000000" w:themeColor="text1"/>
          <w:sz w:val="22"/>
          <w:szCs w:val="22"/>
        </w:rPr>
        <w:t>-</w:t>
      </w:r>
      <w:r w:rsidR="00AA6A96" w:rsidRPr="00404129">
        <w:rPr>
          <w:color w:val="000000" w:themeColor="text1"/>
          <w:sz w:val="22"/>
          <w:szCs w:val="22"/>
        </w:rPr>
        <w:t xml:space="preserve"> </w:t>
      </w:r>
      <w:r w:rsidR="00C823B9" w:rsidRPr="00404129">
        <w:rPr>
          <w:color w:val="000000" w:themeColor="text1"/>
          <w:sz w:val="22"/>
          <w:szCs w:val="22"/>
        </w:rPr>
        <w:t xml:space="preserve">adresacie. W kolumnie „uwagi” Zamawiający zamieszcza informacje dotyczące usług komplementarnych, kategorii i gabarytów przesyłek. </w:t>
      </w:r>
    </w:p>
    <w:p w:rsidR="00C823B9" w:rsidRPr="00404129" w:rsidRDefault="00C823B9" w:rsidP="00CB49F2">
      <w:pPr>
        <w:pStyle w:val="Default"/>
        <w:numPr>
          <w:ilvl w:val="0"/>
          <w:numId w:val="4"/>
        </w:numPr>
        <w:spacing w:line="276" w:lineRule="auto"/>
        <w:ind w:left="426" w:hanging="357"/>
        <w:jc w:val="both"/>
        <w:rPr>
          <w:color w:val="000000" w:themeColor="text1"/>
          <w:sz w:val="22"/>
          <w:szCs w:val="22"/>
        </w:rPr>
      </w:pPr>
      <w:r w:rsidRPr="00404129">
        <w:rPr>
          <w:color w:val="000000" w:themeColor="text1"/>
          <w:sz w:val="22"/>
          <w:szCs w:val="22"/>
        </w:rPr>
        <w:t xml:space="preserve">Przesyłki w obrocie zagranicznym i krajowym nadawane będą na podstawie zestawienia ilościowo-wartościowego - </w:t>
      </w:r>
      <w:r w:rsidR="00E12382" w:rsidRPr="00404129">
        <w:rPr>
          <w:color w:val="000000" w:themeColor="text1"/>
          <w:sz w:val="22"/>
          <w:szCs w:val="22"/>
        </w:rPr>
        <w:t>Z</w:t>
      </w:r>
      <w:r w:rsidR="006478DD" w:rsidRPr="00404129">
        <w:rPr>
          <w:color w:val="000000" w:themeColor="text1"/>
          <w:sz w:val="22"/>
          <w:szCs w:val="22"/>
        </w:rPr>
        <w:t>ałącznik</w:t>
      </w:r>
      <w:r w:rsidR="0047070A" w:rsidRPr="00404129">
        <w:rPr>
          <w:color w:val="000000" w:themeColor="text1"/>
          <w:sz w:val="22"/>
          <w:szCs w:val="22"/>
        </w:rPr>
        <w:t xml:space="preserve"> n</w:t>
      </w:r>
      <w:r w:rsidRPr="00404129">
        <w:rPr>
          <w:color w:val="000000" w:themeColor="text1"/>
          <w:sz w:val="22"/>
          <w:szCs w:val="22"/>
        </w:rPr>
        <w:t>r 4 do umowy.</w:t>
      </w:r>
    </w:p>
    <w:p w:rsidR="00C823B9" w:rsidRPr="00404129" w:rsidRDefault="00C823B9" w:rsidP="00CB49F2">
      <w:pPr>
        <w:pStyle w:val="Default"/>
        <w:numPr>
          <w:ilvl w:val="0"/>
          <w:numId w:val="4"/>
        </w:numPr>
        <w:spacing w:line="276" w:lineRule="auto"/>
        <w:ind w:left="426" w:hanging="357"/>
        <w:jc w:val="both"/>
        <w:rPr>
          <w:color w:val="000000" w:themeColor="text1"/>
          <w:sz w:val="22"/>
          <w:szCs w:val="22"/>
        </w:rPr>
      </w:pPr>
      <w:r w:rsidRPr="00404129">
        <w:rPr>
          <w:color w:val="000000" w:themeColor="text1"/>
          <w:sz w:val="22"/>
          <w:szCs w:val="22"/>
        </w:rPr>
        <w:t xml:space="preserve">Zamawiający będzie nadawał przesyłki w stanie uporządkowanym tj. przekazuje przesyłki ułożone stroną adresową w tym samym kierunku: </w:t>
      </w:r>
    </w:p>
    <w:p w:rsidR="00C823B9" w:rsidRPr="00404129" w:rsidRDefault="00F36E53" w:rsidP="00CB49F2">
      <w:pPr>
        <w:pStyle w:val="Default"/>
        <w:numPr>
          <w:ilvl w:val="1"/>
          <w:numId w:val="4"/>
        </w:numPr>
        <w:spacing w:line="276" w:lineRule="auto"/>
        <w:ind w:left="993" w:hanging="357"/>
        <w:jc w:val="both"/>
        <w:rPr>
          <w:color w:val="000000" w:themeColor="text1"/>
          <w:sz w:val="22"/>
          <w:szCs w:val="22"/>
        </w:rPr>
      </w:pPr>
      <w:r w:rsidRPr="00404129">
        <w:rPr>
          <w:color w:val="000000" w:themeColor="text1"/>
          <w:sz w:val="22"/>
          <w:szCs w:val="22"/>
        </w:rPr>
        <w:t>rejestrowane</w:t>
      </w:r>
      <w:r w:rsidR="00C823B9" w:rsidRPr="00404129">
        <w:rPr>
          <w:color w:val="000000" w:themeColor="text1"/>
          <w:sz w:val="22"/>
          <w:szCs w:val="22"/>
        </w:rPr>
        <w:t xml:space="preserve"> – według kolejności wpisów w wykazie o którym mowa w ust. 3 niniejszej umowy z uwzględnieniem podziału na: poszczególne rodzaje usług, przesyłki krajowe i zagraniczne, ekonomiczne i priorytetowe, </w:t>
      </w:r>
    </w:p>
    <w:p w:rsidR="00C823B9" w:rsidRPr="00404129" w:rsidRDefault="00F36E53" w:rsidP="00CB49F2">
      <w:pPr>
        <w:pStyle w:val="Default"/>
        <w:numPr>
          <w:ilvl w:val="1"/>
          <w:numId w:val="4"/>
        </w:numPr>
        <w:spacing w:line="276" w:lineRule="auto"/>
        <w:ind w:left="993" w:hanging="357"/>
        <w:jc w:val="both"/>
        <w:rPr>
          <w:color w:val="000000" w:themeColor="text1"/>
          <w:sz w:val="22"/>
          <w:szCs w:val="22"/>
        </w:rPr>
      </w:pPr>
      <w:r w:rsidRPr="00404129">
        <w:rPr>
          <w:color w:val="000000" w:themeColor="text1"/>
          <w:sz w:val="22"/>
          <w:szCs w:val="22"/>
        </w:rPr>
        <w:t>nierejestrowane</w:t>
      </w:r>
      <w:r w:rsidR="00C823B9" w:rsidRPr="00404129">
        <w:rPr>
          <w:color w:val="000000" w:themeColor="text1"/>
          <w:sz w:val="22"/>
          <w:szCs w:val="22"/>
        </w:rPr>
        <w:t xml:space="preserve"> – w podziale wynikaj</w:t>
      </w:r>
      <w:r w:rsidRPr="00404129">
        <w:rPr>
          <w:color w:val="000000" w:themeColor="text1"/>
          <w:sz w:val="22"/>
          <w:szCs w:val="22"/>
        </w:rPr>
        <w:t xml:space="preserve">ącym z wykazu, o którym mowa w </w:t>
      </w:r>
      <w:r w:rsidR="00C823B9" w:rsidRPr="00404129">
        <w:rPr>
          <w:color w:val="000000" w:themeColor="text1"/>
          <w:sz w:val="22"/>
          <w:szCs w:val="22"/>
        </w:rPr>
        <w:t xml:space="preserve">ust. 3 niniejszej umowy. </w:t>
      </w:r>
    </w:p>
    <w:p w:rsidR="00C823B9" w:rsidRPr="00404129" w:rsidRDefault="00C823B9" w:rsidP="00CB49F2">
      <w:pPr>
        <w:pStyle w:val="Default"/>
        <w:numPr>
          <w:ilvl w:val="0"/>
          <w:numId w:val="4"/>
        </w:numPr>
        <w:spacing w:line="276" w:lineRule="auto"/>
        <w:ind w:left="426" w:hanging="357"/>
        <w:jc w:val="both"/>
        <w:rPr>
          <w:color w:val="000000" w:themeColor="text1"/>
          <w:sz w:val="22"/>
          <w:szCs w:val="22"/>
        </w:rPr>
      </w:pPr>
      <w:r w:rsidRPr="00404129">
        <w:rPr>
          <w:color w:val="000000" w:themeColor="text1"/>
          <w:sz w:val="22"/>
          <w:szCs w:val="22"/>
        </w:rPr>
        <w:t xml:space="preserve">Zamawiający umieszcza na przesyłkach pocztowych w sposób trwały i czytelny informacje jednoznacznie identyfikujące adresata i nadawcę, jednocześnie określając rodzaj przesyłki (zwykła, polecona, polecona z potwierdzeniem odbioru oraz priorytetowa lub ekonomiczna) na stronie adresowej przesyłki. </w:t>
      </w:r>
    </w:p>
    <w:p w:rsidR="00C823B9" w:rsidRPr="00404129" w:rsidRDefault="00C823B9" w:rsidP="00CB49F2">
      <w:pPr>
        <w:pStyle w:val="Default"/>
        <w:numPr>
          <w:ilvl w:val="0"/>
          <w:numId w:val="4"/>
        </w:numPr>
        <w:spacing w:line="276" w:lineRule="auto"/>
        <w:ind w:left="426"/>
        <w:jc w:val="both"/>
        <w:rPr>
          <w:b/>
          <w:color w:val="000000" w:themeColor="text1"/>
          <w:sz w:val="22"/>
          <w:szCs w:val="22"/>
        </w:rPr>
      </w:pPr>
      <w:r w:rsidRPr="00404129">
        <w:rPr>
          <w:b/>
          <w:color w:val="000000" w:themeColor="text1"/>
          <w:sz w:val="22"/>
          <w:szCs w:val="22"/>
        </w:rPr>
        <w:t>Wykonawca zobowiązany jest</w:t>
      </w:r>
      <w:r w:rsidR="004807F1" w:rsidRPr="00404129">
        <w:rPr>
          <w:b/>
          <w:color w:val="000000" w:themeColor="text1"/>
          <w:sz w:val="22"/>
          <w:szCs w:val="22"/>
        </w:rPr>
        <w:t xml:space="preserve"> </w:t>
      </w:r>
      <w:r w:rsidRPr="00404129">
        <w:rPr>
          <w:b/>
          <w:color w:val="000000" w:themeColor="text1"/>
          <w:sz w:val="22"/>
          <w:szCs w:val="22"/>
        </w:rPr>
        <w:t xml:space="preserve">doręczać przychodzące przesyłki do siedziby Zamawiającego tj. </w:t>
      </w:r>
      <w:r w:rsidRPr="00404129">
        <w:rPr>
          <w:rFonts w:eastAsia="Calibri"/>
          <w:b/>
          <w:color w:val="000000" w:themeColor="text1"/>
          <w:sz w:val="22"/>
          <w:szCs w:val="22"/>
        </w:rPr>
        <w:t xml:space="preserve"> </w:t>
      </w:r>
      <w:r w:rsidR="003060BA" w:rsidRPr="00404129">
        <w:rPr>
          <w:rFonts w:eastAsia="Arial, Arial"/>
          <w:b/>
          <w:bCs/>
          <w:color w:val="000000" w:themeColor="text1"/>
          <w:kern w:val="3"/>
          <w:sz w:val="22"/>
          <w:szCs w:val="22"/>
          <w:lang w:eastAsia="ar-SA"/>
        </w:rPr>
        <w:t xml:space="preserve">Samodzielny Publiczny Psychiatryczny Zakład Opieki Zdrowotnej im. dr. Stanisława Deresza w Choroszczy, </w:t>
      </w:r>
      <w:r w:rsidR="003060BA" w:rsidRPr="00404129">
        <w:rPr>
          <w:b/>
          <w:color w:val="000000" w:themeColor="text1"/>
          <w:kern w:val="3"/>
          <w:sz w:val="22"/>
          <w:szCs w:val="22"/>
          <w:lang w:eastAsia="ar-SA"/>
        </w:rPr>
        <w:t>pl. im. dr Zygmunta Brodowicza 1, 16-070 Choroszcz</w:t>
      </w:r>
      <w:r w:rsidR="004807F1" w:rsidRPr="00404129">
        <w:rPr>
          <w:b/>
          <w:color w:val="000000" w:themeColor="text1"/>
          <w:kern w:val="3"/>
          <w:sz w:val="22"/>
          <w:szCs w:val="22"/>
          <w:lang w:eastAsia="ar-SA"/>
        </w:rPr>
        <w:t>,</w:t>
      </w:r>
      <w:r w:rsidR="004807F1" w:rsidRPr="00404129">
        <w:rPr>
          <w:b/>
          <w:color w:val="000000" w:themeColor="text1"/>
          <w:sz w:val="22"/>
          <w:szCs w:val="22"/>
        </w:rPr>
        <w:t xml:space="preserve"> </w:t>
      </w:r>
      <w:r w:rsidRPr="00404129">
        <w:rPr>
          <w:b/>
          <w:color w:val="000000" w:themeColor="text1"/>
          <w:sz w:val="22"/>
          <w:szCs w:val="22"/>
        </w:rPr>
        <w:t>5 dni w każdym tygodniu tj. poniedziałki, wtorki, środy, czwartki i piątki za wyjątkiem świąt</w:t>
      </w:r>
      <w:r w:rsidR="00DF0EBA" w:rsidRPr="00404129">
        <w:rPr>
          <w:b/>
          <w:color w:val="000000" w:themeColor="text1"/>
          <w:sz w:val="22"/>
          <w:szCs w:val="22"/>
        </w:rPr>
        <w:t xml:space="preserve"> i dni ustawowo wolnych od pracy</w:t>
      </w:r>
      <w:r w:rsidRPr="00404129">
        <w:rPr>
          <w:b/>
          <w:color w:val="000000" w:themeColor="text1"/>
          <w:sz w:val="22"/>
          <w:szCs w:val="22"/>
        </w:rPr>
        <w:t xml:space="preserve"> </w:t>
      </w:r>
      <w:r w:rsidR="00A85597" w:rsidRPr="00404129">
        <w:rPr>
          <w:b/>
          <w:color w:val="000000" w:themeColor="text1"/>
          <w:sz w:val="22"/>
          <w:szCs w:val="22"/>
        </w:rPr>
        <w:t>do godziny 8</w:t>
      </w:r>
      <w:r w:rsidR="0043693F" w:rsidRPr="00404129">
        <w:rPr>
          <w:b/>
          <w:color w:val="000000" w:themeColor="text1"/>
          <w:sz w:val="22"/>
          <w:szCs w:val="22"/>
        </w:rPr>
        <w:t>.</w:t>
      </w:r>
      <w:r w:rsidR="00C87D62" w:rsidRPr="00404129">
        <w:rPr>
          <w:b/>
          <w:color w:val="000000" w:themeColor="text1"/>
          <w:sz w:val="22"/>
          <w:szCs w:val="22"/>
        </w:rPr>
        <w:t>30</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 xml:space="preserve">W sytuacjach wyjątkowych np. ewakuacja budynku, Wykonawca doręczy przychodzące przesyłki po uzgodnieniu telefonicznym z Zamawiającym. </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 xml:space="preserve">Zamawiający zobowiązuje się do powiadomienia o dodatkowych dniach wolnych </w:t>
      </w:r>
      <w:r w:rsidR="00703FE7" w:rsidRPr="00404129">
        <w:rPr>
          <w:color w:val="000000" w:themeColor="text1"/>
          <w:sz w:val="22"/>
          <w:szCs w:val="22"/>
        </w:rPr>
        <w:br/>
      </w:r>
      <w:r w:rsidRPr="00404129">
        <w:rPr>
          <w:color w:val="000000" w:themeColor="text1"/>
          <w:sz w:val="22"/>
          <w:szCs w:val="22"/>
        </w:rPr>
        <w:t>od pracy</w:t>
      </w:r>
      <w:r w:rsidR="00AC1F22" w:rsidRPr="00404129">
        <w:rPr>
          <w:color w:val="000000" w:themeColor="text1"/>
          <w:sz w:val="22"/>
          <w:szCs w:val="22"/>
        </w:rPr>
        <w:t xml:space="preserve"> </w:t>
      </w:r>
      <w:r w:rsidRPr="00404129">
        <w:rPr>
          <w:color w:val="000000" w:themeColor="text1"/>
          <w:sz w:val="22"/>
          <w:szCs w:val="22"/>
        </w:rPr>
        <w:t>- innych niż dni ustawowo wolne lub święta, co najmniej 2 dni przed planowaną datą odbioru przesyłek pocztowych.</w:t>
      </w:r>
    </w:p>
    <w:p w:rsidR="00C823B9" w:rsidRPr="00404129" w:rsidRDefault="00C823B9" w:rsidP="00CB49F2">
      <w:pPr>
        <w:pStyle w:val="Default"/>
        <w:numPr>
          <w:ilvl w:val="0"/>
          <w:numId w:val="4"/>
        </w:numPr>
        <w:spacing w:line="276" w:lineRule="auto"/>
        <w:ind w:left="426"/>
        <w:jc w:val="both"/>
        <w:rPr>
          <w:b/>
          <w:color w:val="000000" w:themeColor="text1"/>
          <w:sz w:val="22"/>
          <w:szCs w:val="22"/>
        </w:rPr>
      </w:pPr>
      <w:r w:rsidRPr="00404129">
        <w:rPr>
          <w:b/>
          <w:color w:val="000000" w:themeColor="text1"/>
          <w:sz w:val="22"/>
          <w:szCs w:val="22"/>
        </w:rPr>
        <w:t>Przesyłki przeznaczone do wysłania</w:t>
      </w:r>
      <w:r w:rsidR="004807F1" w:rsidRPr="00404129">
        <w:rPr>
          <w:b/>
          <w:color w:val="000000" w:themeColor="text1"/>
          <w:sz w:val="22"/>
          <w:szCs w:val="22"/>
        </w:rPr>
        <w:t xml:space="preserve"> </w:t>
      </w:r>
      <w:r w:rsidRPr="00404129">
        <w:rPr>
          <w:b/>
          <w:color w:val="000000" w:themeColor="text1"/>
          <w:sz w:val="22"/>
          <w:szCs w:val="22"/>
        </w:rPr>
        <w:t xml:space="preserve">odbierane będą przez Wykonawcę z siedziby Zamawiającego tj. </w:t>
      </w:r>
      <w:r w:rsidR="003060BA" w:rsidRPr="00404129">
        <w:rPr>
          <w:rFonts w:eastAsia="Arial, Arial"/>
          <w:b/>
          <w:bCs/>
          <w:color w:val="000000" w:themeColor="text1"/>
          <w:kern w:val="3"/>
          <w:sz w:val="22"/>
          <w:szCs w:val="22"/>
          <w:lang w:eastAsia="ar-SA"/>
        </w:rPr>
        <w:t xml:space="preserve">Samodzielny Publiczny Psychiatryczny Zakład Opieki Zdrowotnej im. dr. Stanisława Deresza w Choroszczy, </w:t>
      </w:r>
      <w:r w:rsidR="003060BA" w:rsidRPr="00404129">
        <w:rPr>
          <w:b/>
          <w:color w:val="000000" w:themeColor="text1"/>
          <w:kern w:val="3"/>
          <w:sz w:val="22"/>
          <w:szCs w:val="22"/>
          <w:lang w:eastAsia="ar-SA"/>
        </w:rPr>
        <w:t>pl. im. dr Zygmunta Brodowicza 1, 16-070 Choroszcz</w:t>
      </w:r>
      <w:r w:rsidR="004807F1" w:rsidRPr="00404129">
        <w:rPr>
          <w:b/>
          <w:color w:val="000000" w:themeColor="text1"/>
          <w:sz w:val="22"/>
          <w:szCs w:val="22"/>
        </w:rPr>
        <w:t xml:space="preserve">, </w:t>
      </w:r>
      <w:r w:rsidR="004807F1" w:rsidRPr="00404129">
        <w:rPr>
          <w:b/>
          <w:color w:val="000000" w:themeColor="text1"/>
          <w:sz w:val="22"/>
          <w:szCs w:val="22"/>
        </w:rPr>
        <w:br/>
      </w:r>
      <w:r w:rsidRPr="00404129">
        <w:rPr>
          <w:b/>
          <w:color w:val="000000" w:themeColor="text1"/>
          <w:sz w:val="22"/>
          <w:szCs w:val="22"/>
        </w:rPr>
        <w:t>5 dni w każdym tygodniu tj. poniedziałki, wtorki, środy, czwartki i piątki za w</w:t>
      </w:r>
      <w:r w:rsidR="00A85597" w:rsidRPr="00404129">
        <w:rPr>
          <w:b/>
          <w:color w:val="000000" w:themeColor="text1"/>
          <w:sz w:val="22"/>
          <w:szCs w:val="22"/>
        </w:rPr>
        <w:t xml:space="preserve">yjątkiem świąt </w:t>
      </w:r>
      <w:r w:rsidR="00DF0EBA" w:rsidRPr="00404129">
        <w:rPr>
          <w:b/>
          <w:color w:val="000000" w:themeColor="text1"/>
          <w:sz w:val="22"/>
          <w:szCs w:val="22"/>
        </w:rPr>
        <w:t xml:space="preserve">i dni ustawowo wolnych od pracy </w:t>
      </w:r>
      <w:r w:rsidR="00A85597" w:rsidRPr="00404129">
        <w:rPr>
          <w:b/>
          <w:color w:val="000000" w:themeColor="text1"/>
          <w:sz w:val="22"/>
          <w:szCs w:val="22"/>
        </w:rPr>
        <w:t>w godzinach 13-13</w:t>
      </w:r>
      <w:r w:rsidRPr="00404129">
        <w:rPr>
          <w:b/>
          <w:color w:val="000000" w:themeColor="text1"/>
          <w:sz w:val="22"/>
          <w:szCs w:val="22"/>
        </w:rPr>
        <w:t>.</w:t>
      </w:r>
      <w:r w:rsidR="00A85597" w:rsidRPr="00404129">
        <w:rPr>
          <w:b/>
          <w:color w:val="000000" w:themeColor="text1"/>
          <w:sz w:val="22"/>
          <w:szCs w:val="22"/>
        </w:rPr>
        <w:t>30</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 xml:space="preserve">Odbioru przesyłek pocztowych wychodzących dokonywać będzie upoważniony przedstawiciel Wykonawcy po okazaniu upoważnienia. </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lastRenderedPageBreak/>
        <w:t>W przypadku zastrzeżeń dotyczących odebranych przesyłek od Zamawiającego, Wykonawca wyjaśnia je</w:t>
      </w:r>
      <w:r w:rsidR="00FC7BC9" w:rsidRPr="00404129">
        <w:rPr>
          <w:color w:val="000000" w:themeColor="text1"/>
          <w:sz w:val="22"/>
          <w:szCs w:val="22"/>
        </w:rPr>
        <w:t xml:space="preserve"> niezwłocznie</w:t>
      </w:r>
      <w:r w:rsidRPr="00404129">
        <w:rPr>
          <w:color w:val="000000" w:themeColor="text1"/>
          <w:sz w:val="22"/>
          <w:szCs w:val="22"/>
        </w:rPr>
        <w:t xml:space="preserve"> telefonicznie z Zamawiającym. </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 xml:space="preserve">Przy braku możliwości wyjaśnienia lub usunięcia nieprawidłowości w dniu ich odbioru, nadanie przesyłek nastąpi najpóźniej w następnym dniu roboczym po dniu, w którym zostaną wyjaśnione i usunięte nieprawidłowości. </w:t>
      </w:r>
      <w:r w:rsidR="00FC7BC9" w:rsidRPr="00404129">
        <w:rPr>
          <w:color w:val="000000" w:themeColor="text1"/>
          <w:sz w:val="22"/>
          <w:szCs w:val="22"/>
        </w:rPr>
        <w:t>Przesunięcie nadania przesyłek na dzień następny nie nastąpi, jeżeli istnieje możliwość usunięcia przez Zamawiającego wad dotyczących przesyłek, w dniu ich przekazania</w:t>
      </w:r>
      <w:r w:rsidR="00247194" w:rsidRPr="00404129">
        <w:rPr>
          <w:color w:val="000000" w:themeColor="text1"/>
          <w:sz w:val="22"/>
          <w:szCs w:val="22"/>
        </w:rPr>
        <w:t xml:space="preserve"> Wykonawcy.</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 xml:space="preserve">Zamawiający będzie korzystał wyłącznie ze swojego opakowania przesyłek. Wszelkie oznaczenia przesyłek rejestrowanych muszą być zapewnione przez Wykonawcę. </w:t>
      </w:r>
    </w:p>
    <w:p w:rsidR="00D55AF1"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 xml:space="preserve">Zamawiający zobowiązany jest do umieszczenia na stronie adresowej przesyłki </w:t>
      </w:r>
      <w:r w:rsidR="00425CB6" w:rsidRPr="00404129">
        <w:rPr>
          <w:color w:val="000000" w:themeColor="text1"/>
          <w:sz w:val="22"/>
          <w:szCs w:val="22"/>
        </w:rPr>
        <w:br/>
      </w:r>
      <w:r w:rsidRPr="00404129">
        <w:rPr>
          <w:color w:val="000000" w:themeColor="text1"/>
          <w:sz w:val="22"/>
          <w:szCs w:val="22"/>
        </w:rPr>
        <w:t>w miejscu przeznaczonym na znak opłaty pocztowej napisu (nadruku) lub odcisku pieczęci o tr</w:t>
      </w:r>
      <w:r w:rsidR="00D55AF1" w:rsidRPr="00404129">
        <w:rPr>
          <w:color w:val="000000" w:themeColor="text1"/>
          <w:sz w:val="22"/>
          <w:szCs w:val="22"/>
        </w:rPr>
        <w:t>eści uzgodnionej z Wykonawcą:</w:t>
      </w:r>
      <w:r w:rsidR="00980DB5" w:rsidRPr="00404129">
        <w:rPr>
          <w:color w:val="000000" w:themeColor="text1"/>
          <w:sz w:val="22"/>
          <w:szCs w:val="22"/>
        </w:rPr>
        <w:t xml:space="preserve"> </w:t>
      </w:r>
      <w:r w:rsidR="006478DD" w:rsidRPr="00404129">
        <w:rPr>
          <w:color w:val="000000" w:themeColor="text1"/>
          <w:sz w:val="22"/>
          <w:szCs w:val="22"/>
        </w:rPr>
        <w:t>.</w:t>
      </w:r>
      <w:r w:rsidR="00FC09C7" w:rsidRPr="00404129">
        <w:rPr>
          <w:color w:val="000000" w:themeColor="text1"/>
          <w:sz w:val="22"/>
          <w:szCs w:val="22"/>
        </w:rPr>
        <w:t>……</w:t>
      </w:r>
      <w:r w:rsidR="00AC0DF1" w:rsidRPr="00404129">
        <w:rPr>
          <w:color w:val="000000" w:themeColor="text1"/>
          <w:sz w:val="22"/>
          <w:szCs w:val="22"/>
        </w:rPr>
        <w:t>…………………………</w:t>
      </w:r>
      <w:r w:rsidR="00FC09C7" w:rsidRPr="00404129">
        <w:rPr>
          <w:color w:val="000000" w:themeColor="text1"/>
          <w:sz w:val="22"/>
          <w:szCs w:val="22"/>
        </w:rPr>
        <w:t>…..</w:t>
      </w:r>
      <w:r w:rsidR="00980DB5" w:rsidRPr="00404129">
        <w:rPr>
          <w:color w:val="000000" w:themeColor="text1"/>
          <w:sz w:val="22"/>
          <w:szCs w:val="22"/>
        </w:rPr>
        <w:t>…………</w:t>
      </w:r>
      <w:r w:rsidR="00AC0DF1" w:rsidRPr="00404129">
        <w:rPr>
          <w:color w:val="000000" w:themeColor="text1"/>
          <w:sz w:val="22"/>
          <w:szCs w:val="22"/>
        </w:rPr>
        <w:t xml:space="preserve"> </w:t>
      </w:r>
      <w:r w:rsidR="00980DB5" w:rsidRPr="00404129">
        <w:rPr>
          <w:color w:val="000000" w:themeColor="text1"/>
          <w:sz w:val="22"/>
          <w:szCs w:val="22"/>
        </w:rPr>
        <w:t>…………………………</w:t>
      </w:r>
      <w:r w:rsidR="00AC0DF1" w:rsidRPr="00404129">
        <w:rPr>
          <w:color w:val="000000" w:themeColor="text1"/>
          <w:sz w:val="22"/>
          <w:szCs w:val="22"/>
        </w:rPr>
        <w:t>…………………………………………………………………...</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Wykonawca będzie dostarczał do siedziby Zamawiającego pokwitowane przez adresata potwierdzenie odbioru przesyłki niezwłocznie, ale n</w:t>
      </w:r>
      <w:r w:rsidR="0004776D" w:rsidRPr="00404129">
        <w:rPr>
          <w:color w:val="000000" w:themeColor="text1"/>
          <w:sz w:val="22"/>
          <w:szCs w:val="22"/>
        </w:rPr>
        <w:t>i</w:t>
      </w:r>
      <w:r w:rsidR="00F0731C" w:rsidRPr="00404129">
        <w:rPr>
          <w:color w:val="000000" w:themeColor="text1"/>
          <w:sz w:val="22"/>
          <w:szCs w:val="22"/>
        </w:rPr>
        <w:t>e później niż</w:t>
      </w:r>
      <w:r w:rsidR="00AC0DF1" w:rsidRPr="00404129">
        <w:rPr>
          <w:color w:val="000000" w:themeColor="text1"/>
          <w:sz w:val="22"/>
          <w:szCs w:val="22"/>
        </w:rPr>
        <w:t xml:space="preserve"> w terminie 14</w:t>
      </w:r>
      <w:r w:rsidR="00F0731C" w:rsidRPr="00404129">
        <w:rPr>
          <w:color w:val="000000" w:themeColor="text1"/>
          <w:sz w:val="22"/>
          <w:szCs w:val="22"/>
        </w:rPr>
        <w:t xml:space="preserve"> dni </w:t>
      </w:r>
      <w:r w:rsidR="00F0731C" w:rsidRPr="00404129">
        <w:rPr>
          <w:color w:val="000000" w:themeColor="text1"/>
          <w:sz w:val="22"/>
          <w:szCs w:val="22"/>
        </w:rPr>
        <w:br/>
        <w:t xml:space="preserve">po </w:t>
      </w:r>
      <w:r w:rsidRPr="00404129">
        <w:rPr>
          <w:color w:val="000000" w:themeColor="text1"/>
          <w:sz w:val="22"/>
          <w:szCs w:val="22"/>
        </w:rPr>
        <w:t>doręczeniu przesyłki. W przypadku nieobecności adresata, przedstawiciel Wykonawcy pozostawia zawiadomienie o prób</w:t>
      </w:r>
      <w:r w:rsidR="00AC0DF1" w:rsidRPr="00404129">
        <w:rPr>
          <w:color w:val="000000" w:themeColor="text1"/>
          <w:sz w:val="22"/>
          <w:szCs w:val="22"/>
        </w:rPr>
        <w:t xml:space="preserve">ie doręczenia przesyłki (awizo) </w:t>
      </w:r>
      <w:r w:rsidRPr="00404129">
        <w:rPr>
          <w:color w:val="000000" w:themeColor="text1"/>
          <w:sz w:val="22"/>
          <w:szCs w:val="22"/>
        </w:rPr>
        <w:t>ze wskazaniem, gdzie i kiedy adresat może odebrać przesyłkę w terminie 7 kolejnych dni, licząc od dnia następnego po dniu zostawienia zawiadomienia u adresata. Jeżeli adresat nie zgłosi się po odbiór przesyłki w/w terminie, Wykonawca sporządza powtórne zawiadomienie o możliwości jej odbioru w terminie kolejnych 7 dni. Po upływie terminu odbioru przesyłka niezwłocznie zwracana jest Zamawiającemu.</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Usługę pocztową w zakresie przesyłki</w:t>
      </w:r>
      <w:r w:rsidR="00F0731C" w:rsidRPr="00404129">
        <w:rPr>
          <w:color w:val="000000" w:themeColor="text1"/>
          <w:sz w:val="22"/>
          <w:szCs w:val="22"/>
        </w:rPr>
        <w:t xml:space="preserve"> rejestrowanej uważa się za nie </w:t>
      </w:r>
      <w:r w:rsidRPr="00404129">
        <w:rPr>
          <w:color w:val="000000" w:themeColor="text1"/>
          <w:sz w:val="22"/>
          <w:szCs w:val="22"/>
        </w:rPr>
        <w:t xml:space="preserve">wykonaną, jeżeli doręczenie przesyłki rejestrowanej lub zawiadomienie o próbie jej doręczenia nie nastąpiło w terminie 14 dni od dnia nadania. </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 xml:space="preserve">Reklamacje z tytułu niewykonania usługi Zamawiający może zgłosić do Wykonawcy </w:t>
      </w:r>
      <w:r w:rsidR="0004776D" w:rsidRPr="00404129">
        <w:rPr>
          <w:color w:val="000000" w:themeColor="text1"/>
          <w:sz w:val="22"/>
          <w:szCs w:val="22"/>
        </w:rPr>
        <w:br/>
      </w:r>
      <w:r w:rsidRPr="00404129">
        <w:rPr>
          <w:color w:val="000000" w:themeColor="text1"/>
          <w:sz w:val="22"/>
          <w:szCs w:val="22"/>
        </w:rPr>
        <w:t xml:space="preserve">po upływie 14 dni od nadania przesyłki rejestrowanej, nie później jednak niż 12 miesięcy </w:t>
      </w:r>
      <w:r w:rsidR="0004776D" w:rsidRPr="00404129">
        <w:rPr>
          <w:color w:val="000000" w:themeColor="text1"/>
          <w:sz w:val="22"/>
          <w:szCs w:val="22"/>
        </w:rPr>
        <w:br/>
      </w:r>
      <w:r w:rsidRPr="00404129">
        <w:rPr>
          <w:color w:val="000000" w:themeColor="text1"/>
          <w:sz w:val="22"/>
          <w:szCs w:val="22"/>
        </w:rPr>
        <w:t xml:space="preserve">od jej nadania. </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 xml:space="preserve">Termin udzielenia odpowiedzi na reklamację nie może przekroczyć 30 dni od dnia jej otrzymania. </w:t>
      </w:r>
    </w:p>
    <w:p w:rsidR="008407A4"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Podstawowe zasady i war</w:t>
      </w:r>
      <w:r w:rsidR="00F0731C" w:rsidRPr="00404129">
        <w:rPr>
          <w:color w:val="000000" w:themeColor="text1"/>
          <w:sz w:val="22"/>
          <w:szCs w:val="22"/>
        </w:rPr>
        <w:t xml:space="preserve">unki świadczenia usług określa </w:t>
      </w:r>
      <w:r w:rsidRPr="00404129">
        <w:rPr>
          <w:color w:val="000000" w:themeColor="text1"/>
          <w:sz w:val="22"/>
          <w:szCs w:val="22"/>
        </w:rPr>
        <w:t>Regulamin Wykonawcy, stanowiący Załącznik nr 3 do umowy, z tym, że ma on zastosowanie w sprawach nieuregulowanych w niniejszej umowie. W przypadku niezgodności pomiędzy treścią Regulaminu a treścią umowy, pierwsz</w:t>
      </w:r>
      <w:r w:rsidR="0004776D" w:rsidRPr="00404129">
        <w:rPr>
          <w:color w:val="000000" w:themeColor="text1"/>
          <w:sz w:val="22"/>
          <w:szCs w:val="22"/>
        </w:rPr>
        <w:t>eństwo mają postanowienia umowy</w:t>
      </w:r>
      <w:r w:rsidR="00F0731C" w:rsidRPr="00404129">
        <w:rPr>
          <w:color w:val="000000" w:themeColor="text1"/>
          <w:sz w:val="22"/>
          <w:szCs w:val="22"/>
        </w:rPr>
        <w:t xml:space="preserve"> (</w:t>
      </w:r>
      <w:r w:rsidRPr="00404129">
        <w:rPr>
          <w:color w:val="000000" w:themeColor="text1"/>
          <w:sz w:val="22"/>
          <w:szCs w:val="22"/>
        </w:rPr>
        <w:t>zapis ten będzie miał zastosowanie w umowie zawartej z Wykonawcą</w:t>
      </w:r>
      <w:r w:rsidR="0004776D" w:rsidRPr="00404129">
        <w:rPr>
          <w:color w:val="000000" w:themeColor="text1"/>
          <w:sz w:val="22"/>
          <w:szCs w:val="22"/>
        </w:rPr>
        <w:t>,</w:t>
      </w:r>
      <w:r w:rsidRPr="00404129">
        <w:rPr>
          <w:color w:val="000000" w:themeColor="text1"/>
          <w:sz w:val="22"/>
          <w:szCs w:val="22"/>
        </w:rPr>
        <w:t xml:space="preserve"> u którego obowiązuje regulamin świadczenia usług).</w:t>
      </w:r>
    </w:p>
    <w:p w:rsidR="00FF6D3D" w:rsidRPr="00404129" w:rsidRDefault="00FF6D3D"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Wszelkie zmiany niniejszej umowy wymagają dla swej ważności formy p</w:t>
      </w:r>
      <w:r w:rsidR="00236B0C" w:rsidRPr="00404129">
        <w:rPr>
          <w:color w:val="000000" w:themeColor="text1"/>
          <w:sz w:val="22"/>
          <w:szCs w:val="22"/>
        </w:rPr>
        <w:t>isemnej pod rygorem nieważności.</w:t>
      </w:r>
    </w:p>
    <w:p w:rsidR="00C823B9" w:rsidRPr="00404129" w:rsidRDefault="00C823B9" w:rsidP="00CB49F2">
      <w:pPr>
        <w:pStyle w:val="Default"/>
        <w:numPr>
          <w:ilvl w:val="0"/>
          <w:numId w:val="4"/>
        </w:numPr>
        <w:spacing w:line="276" w:lineRule="auto"/>
        <w:ind w:left="426"/>
        <w:jc w:val="both"/>
        <w:rPr>
          <w:color w:val="000000" w:themeColor="text1"/>
          <w:sz w:val="22"/>
          <w:szCs w:val="22"/>
        </w:rPr>
      </w:pPr>
      <w:r w:rsidRPr="00404129">
        <w:rPr>
          <w:color w:val="000000" w:themeColor="text1"/>
          <w:sz w:val="22"/>
          <w:szCs w:val="22"/>
        </w:rPr>
        <w:t>Technologiczny i operacyjny aspekt realizacji zamówienia w zakresie:</w:t>
      </w:r>
    </w:p>
    <w:p w:rsidR="001921A7" w:rsidRPr="00404129" w:rsidRDefault="00FE3ED1" w:rsidP="00CB49F2">
      <w:pPr>
        <w:pStyle w:val="Default"/>
        <w:numPr>
          <w:ilvl w:val="1"/>
          <w:numId w:val="5"/>
        </w:numPr>
        <w:spacing w:line="276" w:lineRule="auto"/>
        <w:ind w:left="993"/>
        <w:jc w:val="both"/>
        <w:rPr>
          <w:color w:val="000000" w:themeColor="text1"/>
          <w:sz w:val="22"/>
          <w:szCs w:val="22"/>
        </w:rPr>
      </w:pPr>
      <w:r w:rsidRPr="00404129">
        <w:rPr>
          <w:color w:val="000000" w:themeColor="text1"/>
          <w:sz w:val="22"/>
          <w:szCs w:val="22"/>
        </w:rPr>
        <w:t>w</w:t>
      </w:r>
      <w:r w:rsidR="00C823B9" w:rsidRPr="00404129">
        <w:rPr>
          <w:color w:val="000000" w:themeColor="text1"/>
          <w:sz w:val="22"/>
          <w:szCs w:val="22"/>
        </w:rPr>
        <w:t>ymagań dotyczących</w:t>
      </w:r>
      <w:r w:rsidR="001F3D23" w:rsidRPr="00404129">
        <w:rPr>
          <w:color w:val="000000" w:themeColor="text1"/>
          <w:sz w:val="22"/>
          <w:szCs w:val="22"/>
        </w:rPr>
        <w:t xml:space="preserve"> adresowania określa Załącznik n</w:t>
      </w:r>
      <w:r w:rsidR="00C823B9" w:rsidRPr="00404129">
        <w:rPr>
          <w:color w:val="000000" w:themeColor="text1"/>
          <w:sz w:val="22"/>
          <w:szCs w:val="22"/>
        </w:rPr>
        <w:t>r 5</w:t>
      </w:r>
      <w:r w:rsidRPr="00404129">
        <w:rPr>
          <w:color w:val="000000" w:themeColor="text1"/>
          <w:sz w:val="22"/>
          <w:szCs w:val="22"/>
        </w:rPr>
        <w:t>,</w:t>
      </w:r>
    </w:p>
    <w:p w:rsidR="00231C83" w:rsidRPr="00404129" w:rsidRDefault="00FE3ED1" w:rsidP="00CB49F2">
      <w:pPr>
        <w:pStyle w:val="Default"/>
        <w:numPr>
          <w:ilvl w:val="1"/>
          <w:numId w:val="5"/>
        </w:numPr>
        <w:spacing w:line="276" w:lineRule="auto"/>
        <w:ind w:left="993"/>
        <w:jc w:val="both"/>
        <w:rPr>
          <w:color w:val="000000" w:themeColor="text1"/>
          <w:sz w:val="22"/>
          <w:szCs w:val="22"/>
        </w:rPr>
      </w:pPr>
      <w:r w:rsidRPr="00404129">
        <w:rPr>
          <w:color w:val="000000" w:themeColor="text1"/>
          <w:sz w:val="22"/>
          <w:szCs w:val="22"/>
        </w:rPr>
        <w:t>w</w:t>
      </w:r>
      <w:r w:rsidR="00C823B9" w:rsidRPr="00404129">
        <w:rPr>
          <w:color w:val="000000" w:themeColor="text1"/>
          <w:sz w:val="22"/>
          <w:szCs w:val="22"/>
        </w:rPr>
        <w:t>ykazu operacyjnego dotyczącego jednostki Zamawiającego i jednostek Wykonawcy realizu</w:t>
      </w:r>
      <w:r w:rsidR="001F3D23" w:rsidRPr="00404129">
        <w:rPr>
          <w:color w:val="000000" w:themeColor="text1"/>
          <w:sz w:val="22"/>
          <w:szCs w:val="22"/>
        </w:rPr>
        <w:t>jących umowę określa Załącznik n</w:t>
      </w:r>
      <w:r w:rsidR="00C823B9" w:rsidRPr="00404129">
        <w:rPr>
          <w:color w:val="000000" w:themeColor="text1"/>
          <w:sz w:val="22"/>
          <w:szCs w:val="22"/>
        </w:rPr>
        <w:t>r 6.</w:t>
      </w:r>
    </w:p>
    <w:p w:rsidR="002815F1" w:rsidRPr="00404129" w:rsidRDefault="002815F1" w:rsidP="00CB49F2">
      <w:pPr>
        <w:pStyle w:val="Nagwek1"/>
        <w:spacing w:before="0" w:line="276" w:lineRule="auto"/>
        <w:jc w:val="center"/>
        <w:rPr>
          <w:rFonts w:ascii="Times New Roman" w:hAnsi="Times New Roman" w:cs="Times New Roman"/>
          <w:color w:val="000000" w:themeColor="text1"/>
          <w:sz w:val="22"/>
          <w:szCs w:val="22"/>
        </w:rPr>
      </w:pPr>
    </w:p>
    <w:p w:rsidR="00231C83" w:rsidRPr="00404129" w:rsidRDefault="00B352BD"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w:t>
      </w:r>
      <w:r w:rsidR="00654C31" w:rsidRPr="00404129">
        <w:rPr>
          <w:rFonts w:ascii="Times New Roman" w:hAnsi="Times New Roman" w:cs="Times New Roman"/>
          <w:color w:val="000000" w:themeColor="text1"/>
          <w:sz w:val="22"/>
          <w:szCs w:val="22"/>
        </w:rPr>
        <w:t xml:space="preserve"> </w:t>
      </w:r>
      <w:r w:rsidRPr="00404129">
        <w:rPr>
          <w:rFonts w:ascii="Times New Roman" w:hAnsi="Times New Roman" w:cs="Times New Roman"/>
          <w:color w:val="000000" w:themeColor="text1"/>
          <w:sz w:val="22"/>
          <w:szCs w:val="22"/>
        </w:rPr>
        <w:t>3.</w:t>
      </w:r>
      <w:r w:rsidR="00D829F9" w:rsidRPr="00404129">
        <w:rPr>
          <w:rFonts w:ascii="Times New Roman" w:hAnsi="Times New Roman" w:cs="Times New Roman"/>
          <w:color w:val="000000" w:themeColor="text1"/>
          <w:sz w:val="22"/>
          <w:szCs w:val="22"/>
        </w:rPr>
        <w:t xml:space="preserve"> </w:t>
      </w:r>
      <w:r w:rsidR="0080407A" w:rsidRPr="00404129">
        <w:rPr>
          <w:rFonts w:ascii="Times New Roman" w:hAnsi="Times New Roman" w:cs="Times New Roman"/>
          <w:color w:val="000000" w:themeColor="text1"/>
          <w:sz w:val="22"/>
          <w:szCs w:val="22"/>
        </w:rPr>
        <w:t>Zobowiązanie do zachowania poufności</w:t>
      </w:r>
    </w:p>
    <w:p w:rsidR="00D829F9" w:rsidRPr="00404129" w:rsidRDefault="00D829F9" w:rsidP="00D829F9">
      <w:pPr>
        <w:pStyle w:val="Akapitzlist"/>
        <w:numPr>
          <w:ilvl w:val="0"/>
          <w:numId w:val="33"/>
        </w:numPr>
        <w:spacing w:line="276" w:lineRule="auto"/>
        <w:ind w:left="426"/>
        <w:jc w:val="both"/>
        <w:rPr>
          <w:color w:val="000000" w:themeColor="text1"/>
          <w:sz w:val="22"/>
          <w:szCs w:val="22"/>
        </w:rPr>
      </w:pPr>
      <w:r w:rsidRPr="00404129">
        <w:rPr>
          <w:color w:val="000000" w:themeColor="text1"/>
          <w:sz w:val="22"/>
          <w:szCs w:val="22"/>
        </w:rPr>
        <w:t>Strony zobowiązują się do utrzymania w tajemnicy wszystkich postanowień i warunków niniejszej umowy oraz innych poufnych informacji uzyskanych podczas realizacji Przedmiotu umowy.</w:t>
      </w:r>
    </w:p>
    <w:p w:rsidR="00D829F9" w:rsidRPr="00404129" w:rsidRDefault="00D829F9" w:rsidP="00D829F9">
      <w:pPr>
        <w:pStyle w:val="Akapitzlist"/>
        <w:numPr>
          <w:ilvl w:val="0"/>
          <w:numId w:val="33"/>
        </w:numPr>
        <w:spacing w:line="276" w:lineRule="auto"/>
        <w:ind w:left="426"/>
        <w:jc w:val="both"/>
        <w:rPr>
          <w:color w:val="000000" w:themeColor="text1"/>
          <w:sz w:val="22"/>
          <w:szCs w:val="22"/>
        </w:rPr>
      </w:pPr>
      <w:r w:rsidRPr="00404129">
        <w:rPr>
          <w:color w:val="000000" w:themeColor="text1"/>
          <w:sz w:val="22"/>
          <w:szCs w:val="22"/>
        </w:rPr>
        <w:t xml:space="preserve">Obowiązek zachowania w tajemnicy danych dotyczy w szczególności informacji prawnie chronionych, które to informacje Strony i ich pracownicy uzyskają w trakcie lub w związku z realizacją umowy, bez względu na sposób i formę ich utrwalenia lub przekazania, o ile informacje takie nie są powszechnie znane, bądź obowiązek ich ujawnienia nie wynika z obowiązujących przepisów, orzeczeń sądów lub decyzji odpowiednich władz. Obowiązkiem </w:t>
      </w:r>
      <w:r w:rsidRPr="00404129">
        <w:rPr>
          <w:color w:val="000000" w:themeColor="text1"/>
          <w:sz w:val="22"/>
          <w:szCs w:val="22"/>
        </w:rPr>
        <w:lastRenderedPageBreak/>
        <w:t>zachowania poufności nie jest objęty fakt zawarcia umowy ani jej treść w zakresie określonym obowiązującymi przepisami prawa.</w:t>
      </w:r>
    </w:p>
    <w:p w:rsidR="00D829F9" w:rsidRPr="00404129" w:rsidRDefault="00D829F9" w:rsidP="00D829F9">
      <w:pPr>
        <w:pStyle w:val="Akapitzlist"/>
        <w:numPr>
          <w:ilvl w:val="0"/>
          <w:numId w:val="33"/>
        </w:numPr>
        <w:spacing w:line="276" w:lineRule="auto"/>
        <w:ind w:left="426"/>
        <w:jc w:val="both"/>
        <w:rPr>
          <w:color w:val="000000" w:themeColor="text1"/>
          <w:sz w:val="22"/>
          <w:szCs w:val="22"/>
        </w:rPr>
      </w:pPr>
      <w:r w:rsidRPr="00404129">
        <w:rPr>
          <w:color w:val="000000" w:themeColor="text1"/>
          <w:sz w:val="22"/>
          <w:szCs w:val="22"/>
        </w:rPr>
        <w:t>Powyższe postanowienia nie wyłączają postanowień przepisów szczególnych powszechnie obowiązującego prawa, nakładających obowiązek ujawnienia informacji we wskazanym tymi przepisami zakresie.</w:t>
      </w:r>
    </w:p>
    <w:p w:rsidR="00E01954" w:rsidRPr="00404129" w:rsidRDefault="00D829F9" w:rsidP="00D829F9">
      <w:pPr>
        <w:pStyle w:val="Akapitzlist"/>
        <w:numPr>
          <w:ilvl w:val="0"/>
          <w:numId w:val="33"/>
        </w:numPr>
        <w:spacing w:line="276" w:lineRule="auto"/>
        <w:ind w:left="426"/>
        <w:jc w:val="both"/>
        <w:rPr>
          <w:color w:val="000000" w:themeColor="text1"/>
          <w:sz w:val="22"/>
          <w:szCs w:val="22"/>
        </w:rPr>
      </w:pPr>
      <w:r w:rsidRPr="00404129">
        <w:rPr>
          <w:color w:val="000000" w:themeColor="text1"/>
          <w:sz w:val="22"/>
          <w:szCs w:val="22"/>
        </w:rPr>
        <w:t>Wszelkie informacje uzyskane podczas realizacji umowy będą wykorzystywane wyłącznie w celu realizacji umowy, z zachowaniem zasad bezpieczeństwa wynikających z przepisów dotyczących ochrony informacji ustawowo chronionych z ustawy z dnia 10 maja 2018 r. o ochronie danych osobowych z uwzględnieniem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rsidR="004B44BF" w:rsidRPr="00404129" w:rsidRDefault="004B44BF" w:rsidP="004B44BF">
      <w:pPr>
        <w:pStyle w:val="Akapitzlist"/>
        <w:spacing w:line="276" w:lineRule="auto"/>
        <w:ind w:left="426"/>
        <w:jc w:val="both"/>
        <w:rPr>
          <w:color w:val="000000" w:themeColor="text1"/>
          <w:sz w:val="22"/>
          <w:szCs w:val="22"/>
        </w:rPr>
      </w:pPr>
    </w:p>
    <w:p w:rsidR="00C823B9" w:rsidRPr="00404129" w:rsidRDefault="00C823B9"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 xml:space="preserve">§ </w:t>
      </w:r>
      <w:r w:rsidR="00B352BD" w:rsidRPr="00404129">
        <w:rPr>
          <w:rFonts w:ascii="Times New Roman" w:hAnsi="Times New Roman" w:cs="Times New Roman"/>
          <w:color w:val="000000" w:themeColor="text1"/>
          <w:sz w:val="22"/>
          <w:szCs w:val="22"/>
        </w:rPr>
        <w:t>4</w:t>
      </w:r>
      <w:r w:rsidRPr="00404129">
        <w:rPr>
          <w:rFonts w:ascii="Times New Roman" w:hAnsi="Times New Roman" w:cs="Times New Roman"/>
          <w:color w:val="000000" w:themeColor="text1"/>
          <w:sz w:val="22"/>
          <w:szCs w:val="22"/>
        </w:rPr>
        <w:t>. Czas obowiązywania umowy</w:t>
      </w:r>
    </w:p>
    <w:p w:rsidR="00C823B9" w:rsidRPr="00404129" w:rsidRDefault="00C823B9" w:rsidP="00CB49F2">
      <w:pPr>
        <w:pStyle w:val="Default"/>
        <w:numPr>
          <w:ilvl w:val="2"/>
          <w:numId w:val="6"/>
        </w:numPr>
        <w:spacing w:line="276" w:lineRule="auto"/>
        <w:ind w:left="426" w:hanging="426"/>
        <w:jc w:val="both"/>
        <w:rPr>
          <w:color w:val="000000" w:themeColor="text1"/>
          <w:sz w:val="22"/>
          <w:szCs w:val="22"/>
        </w:rPr>
      </w:pPr>
      <w:r w:rsidRPr="00404129">
        <w:rPr>
          <w:bCs/>
          <w:color w:val="000000" w:themeColor="text1"/>
          <w:sz w:val="22"/>
          <w:szCs w:val="22"/>
        </w:rPr>
        <w:t xml:space="preserve">Niniejsza umowa obowiązuje </w:t>
      </w:r>
      <w:r w:rsidR="00E40F53" w:rsidRPr="00404129">
        <w:rPr>
          <w:b/>
          <w:bCs/>
          <w:color w:val="000000" w:themeColor="text1"/>
          <w:sz w:val="22"/>
          <w:szCs w:val="22"/>
        </w:rPr>
        <w:t xml:space="preserve">przez </w:t>
      </w:r>
      <w:r w:rsidR="00484265" w:rsidRPr="00404129">
        <w:rPr>
          <w:b/>
          <w:bCs/>
          <w:color w:val="000000" w:themeColor="text1"/>
          <w:sz w:val="22"/>
          <w:szCs w:val="22"/>
        </w:rPr>
        <w:t xml:space="preserve">okres </w:t>
      </w:r>
      <w:r w:rsidR="00E40F53" w:rsidRPr="00404129">
        <w:rPr>
          <w:b/>
          <w:bCs/>
          <w:color w:val="000000" w:themeColor="text1"/>
          <w:sz w:val="22"/>
          <w:szCs w:val="22"/>
        </w:rPr>
        <w:t xml:space="preserve">36 </w:t>
      </w:r>
      <w:r w:rsidR="00484265" w:rsidRPr="00404129">
        <w:rPr>
          <w:b/>
          <w:bCs/>
          <w:color w:val="000000" w:themeColor="text1"/>
          <w:sz w:val="22"/>
          <w:szCs w:val="22"/>
        </w:rPr>
        <w:t xml:space="preserve">miesięcy </w:t>
      </w:r>
      <w:r w:rsidR="00682201" w:rsidRPr="00404129">
        <w:rPr>
          <w:b/>
          <w:bCs/>
          <w:color w:val="000000" w:themeColor="text1"/>
          <w:sz w:val="22"/>
          <w:szCs w:val="22"/>
        </w:rPr>
        <w:t>(</w:t>
      </w:r>
      <w:r w:rsidR="00484265" w:rsidRPr="00404129">
        <w:rPr>
          <w:b/>
          <w:bCs/>
          <w:color w:val="000000" w:themeColor="text1"/>
          <w:sz w:val="22"/>
          <w:szCs w:val="22"/>
        </w:rPr>
        <w:t xml:space="preserve">od dnia </w:t>
      </w:r>
      <w:r w:rsidR="00E245F9" w:rsidRPr="00404129">
        <w:rPr>
          <w:b/>
          <w:bCs/>
          <w:color w:val="000000" w:themeColor="text1"/>
          <w:sz w:val="22"/>
          <w:szCs w:val="22"/>
        </w:rPr>
        <w:t>1.07.2023 r.</w:t>
      </w:r>
      <w:r w:rsidR="00090C26" w:rsidRPr="00404129">
        <w:rPr>
          <w:b/>
          <w:bCs/>
          <w:color w:val="000000" w:themeColor="text1"/>
          <w:sz w:val="22"/>
          <w:szCs w:val="22"/>
        </w:rPr>
        <w:t xml:space="preserve"> do dnia 30</w:t>
      </w:r>
      <w:r w:rsidR="00682201" w:rsidRPr="00404129">
        <w:rPr>
          <w:b/>
          <w:bCs/>
          <w:color w:val="000000" w:themeColor="text1"/>
          <w:sz w:val="22"/>
          <w:szCs w:val="22"/>
        </w:rPr>
        <w:t>.</w:t>
      </w:r>
      <w:r w:rsidR="00090C26" w:rsidRPr="00404129">
        <w:rPr>
          <w:b/>
          <w:bCs/>
          <w:color w:val="000000" w:themeColor="text1"/>
          <w:sz w:val="22"/>
          <w:szCs w:val="22"/>
        </w:rPr>
        <w:t>06</w:t>
      </w:r>
      <w:r w:rsidR="00682201" w:rsidRPr="00404129">
        <w:rPr>
          <w:b/>
          <w:bCs/>
          <w:color w:val="000000" w:themeColor="text1"/>
          <w:sz w:val="22"/>
          <w:szCs w:val="22"/>
        </w:rPr>
        <w:t>.2026 r.)</w:t>
      </w:r>
      <w:r w:rsidR="00484265" w:rsidRPr="00404129">
        <w:rPr>
          <w:b/>
          <w:bCs/>
          <w:color w:val="000000" w:themeColor="text1"/>
          <w:sz w:val="22"/>
          <w:szCs w:val="22"/>
        </w:rPr>
        <w:t xml:space="preserve"> </w:t>
      </w:r>
      <w:r w:rsidR="00E40F53" w:rsidRPr="00404129">
        <w:rPr>
          <w:bCs/>
          <w:color w:val="000000" w:themeColor="text1"/>
          <w:sz w:val="22"/>
          <w:szCs w:val="22"/>
        </w:rPr>
        <w:t xml:space="preserve"> </w:t>
      </w:r>
      <w:r w:rsidRPr="00404129">
        <w:rPr>
          <w:bCs/>
          <w:color w:val="000000" w:themeColor="text1"/>
          <w:sz w:val="22"/>
          <w:szCs w:val="22"/>
        </w:rPr>
        <w:t xml:space="preserve">lub do wyczerpania wartości umowy, określonej w </w:t>
      </w:r>
      <w:r w:rsidR="00FC09C7" w:rsidRPr="00404129">
        <w:rPr>
          <w:color w:val="000000" w:themeColor="text1"/>
          <w:sz w:val="22"/>
          <w:szCs w:val="22"/>
        </w:rPr>
        <w:t xml:space="preserve">§ 5 </w:t>
      </w:r>
      <w:r w:rsidRPr="00404129">
        <w:rPr>
          <w:bCs/>
          <w:color w:val="000000" w:themeColor="text1"/>
          <w:sz w:val="22"/>
          <w:szCs w:val="22"/>
        </w:rPr>
        <w:t>ust.1 umowy.</w:t>
      </w:r>
    </w:p>
    <w:p w:rsidR="00A91D68" w:rsidRPr="00404129" w:rsidRDefault="00C823B9" w:rsidP="00CB49F2">
      <w:pPr>
        <w:pStyle w:val="Default"/>
        <w:numPr>
          <w:ilvl w:val="2"/>
          <w:numId w:val="6"/>
        </w:numPr>
        <w:spacing w:line="276" w:lineRule="auto"/>
        <w:ind w:left="426" w:hanging="426"/>
        <w:jc w:val="both"/>
        <w:rPr>
          <w:color w:val="000000" w:themeColor="text1"/>
          <w:sz w:val="22"/>
          <w:szCs w:val="22"/>
        </w:rPr>
      </w:pPr>
      <w:r w:rsidRPr="00404129">
        <w:rPr>
          <w:color w:val="000000" w:themeColor="text1"/>
          <w:sz w:val="22"/>
          <w:szCs w:val="22"/>
        </w:rPr>
        <w:t>Odpowiedzialnym za monitorowanie wykorzystania środków w ramach m</w:t>
      </w:r>
      <w:r w:rsidR="001F3D23" w:rsidRPr="00404129">
        <w:rPr>
          <w:color w:val="000000" w:themeColor="text1"/>
          <w:sz w:val="22"/>
          <w:szCs w:val="22"/>
        </w:rPr>
        <w:t xml:space="preserve">aksymalnej wartości umowy jest </w:t>
      </w:r>
      <w:r w:rsidRPr="00404129">
        <w:rPr>
          <w:color w:val="000000" w:themeColor="text1"/>
          <w:sz w:val="22"/>
          <w:szCs w:val="22"/>
        </w:rPr>
        <w:t xml:space="preserve">Zamawiający. </w:t>
      </w:r>
    </w:p>
    <w:p w:rsidR="00A91D68" w:rsidRPr="00404129" w:rsidRDefault="00A91D68" w:rsidP="00CB49F2">
      <w:pPr>
        <w:pStyle w:val="Default"/>
        <w:numPr>
          <w:ilvl w:val="2"/>
          <w:numId w:val="6"/>
        </w:numPr>
        <w:spacing w:line="276" w:lineRule="auto"/>
        <w:ind w:left="426" w:hanging="426"/>
        <w:jc w:val="both"/>
        <w:rPr>
          <w:b/>
          <w:color w:val="000000" w:themeColor="text1"/>
          <w:sz w:val="22"/>
          <w:szCs w:val="22"/>
        </w:rPr>
      </w:pPr>
      <w:r w:rsidRPr="00404129">
        <w:rPr>
          <w:b/>
          <w:color w:val="000000" w:themeColor="text1"/>
          <w:sz w:val="22"/>
          <w:szCs w:val="22"/>
        </w:rPr>
        <w:t>Strony umowy dopuszczają w przypadku niezrealizowania umowy pod względem wartościowym, wydłużenie</w:t>
      </w:r>
      <w:r w:rsidRPr="00404129">
        <w:rPr>
          <w:b/>
          <w:color w:val="000000" w:themeColor="text1"/>
          <w:spacing w:val="40"/>
          <w:sz w:val="22"/>
          <w:szCs w:val="22"/>
        </w:rPr>
        <w:t xml:space="preserve"> </w:t>
      </w:r>
      <w:r w:rsidRPr="00404129">
        <w:rPr>
          <w:b/>
          <w:color w:val="000000" w:themeColor="text1"/>
          <w:sz w:val="22"/>
          <w:szCs w:val="22"/>
        </w:rPr>
        <w:t>jej obowiązywania maksymalnie do sześciu miesięcy licząc od daty zakończenia jej obowiązywania.</w:t>
      </w:r>
    </w:p>
    <w:p w:rsidR="002815F1" w:rsidRPr="00404129" w:rsidRDefault="002815F1" w:rsidP="00CB49F2">
      <w:pPr>
        <w:pStyle w:val="Default"/>
        <w:spacing w:line="276" w:lineRule="auto"/>
        <w:jc w:val="both"/>
        <w:rPr>
          <w:color w:val="000000" w:themeColor="text1"/>
          <w:sz w:val="22"/>
          <w:szCs w:val="22"/>
        </w:rPr>
      </w:pPr>
    </w:p>
    <w:p w:rsidR="00C823B9" w:rsidRPr="00404129" w:rsidRDefault="00C823B9"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 xml:space="preserve">§ </w:t>
      </w:r>
      <w:r w:rsidR="00B352BD" w:rsidRPr="00404129">
        <w:rPr>
          <w:rFonts w:ascii="Times New Roman" w:hAnsi="Times New Roman" w:cs="Times New Roman"/>
          <w:color w:val="000000" w:themeColor="text1"/>
          <w:sz w:val="22"/>
          <w:szCs w:val="22"/>
        </w:rPr>
        <w:t>5</w:t>
      </w:r>
      <w:r w:rsidRPr="00404129">
        <w:rPr>
          <w:rFonts w:ascii="Times New Roman" w:hAnsi="Times New Roman" w:cs="Times New Roman"/>
          <w:color w:val="000000" w:themeColor="text1"/>
          <w:sz w:val="22"/>
          <w:szCs w:val="22"/>
        </w:rPr>
        <w:t>. Cena umowy i warunki płatności</w:t>
      </w:r>
    </w:p>
    <w:p w:rsidR="00C823B9" w:rsidRPr="00404129" w:rsidRDefault="00C823B9" w:rsidP="00CB49F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t xml:space="preserve">Za wykonanie przedmiotu zamówienia ustala się cenę w maksymalnej wysokości </w:t>
      </w:r>
      <w:r w:rsidR="00FC09C7" w:rsidRPr="00404129">
        <w:rPr>
          <w:color w:val="000000" w:themeColor="text1"/>
          <w:sz w:val="22"/>
          <w:szCs w:val="22"/>
        </w:rPr>
        <w:br/>
      </w:r>
      <w:r w:rsidR="00F22A01" w:rsidRPr="00404129">
        <w:rPr>
          <w:b/>
          <w:color w:val="000000" w:themeColor="text1"/>
          <w:sz w:val="22"/>
          <w:szCs w:val="22"/>
        </w:rPr>
        <w:t>………………………………………………………………………….</w:t>
      </w:r>
      <w:r w:rsidR="002E7592" w:rsidRPr="00404129">
        <w:rPr>
          <w:b/>
          <w:color w:val="000000" w:themeColor="text1"/>
          <w:sz w:val="22"/>
          <w:szCs w:val="22"/>
        </w:rPr>
        <w:t xml:space="preserve"> PLN brutto</w:t>
      </w:r>
      <w:r w:rsidRPr="00404129">
        <w:rPr>
          <w:color w:val="000000" w:themeColor="text1"/>
          <w:sz w:val="22"/>
          <w:szCs w:val="22"/>
        </w:rPr>
        <w:t>. Cena jest stała przez cały okres ważności umowy z w</w:t>
      </w:r>
      <w:r w:rsidR="00CE2B40" w:rsidRPr="00404129">
        <w:rPr>
          <w:color w:val="000000" w:themeColor="text1"/>
          <w:sz w:val="22"/>
          <w:szCs w:val="22"/>
        </w:rPr>
        <w:t>yjątkiem okoliczności określonych niniejszą umową</w:t>
      </w:r>
      <w:r w:rsidR="00D01B7C" w:rsidRPr="00404129">
        <w:rPr>
          <w:color w:val="000000" w:themeColor="text1"/>
          <w:sz w:val="22"/>
          <w:szCs w:val="22"/>
        </w:rPr>
        <w:t>.</w:t>
      </w:r>
    </w:p>
    <w:p w:rsidR="00C823B9" w:rsidRPr="00404129" w:rsidRDefault="00C823B9" w:rsidP="00CB49F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t>Za okres rozliczeniowy przyjmuje się jeden miesiąc kalendarzowy.</w:t>
      </w:r>
    </w:p>
    <w:p w:rsidR="00C823B9" w:rsidRPr="00404129" w:rsidRDefault="00C823B9" w:rsidP="00CB49F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t>Za przyjęte przesyłki oraz zwroty przesyłek, jak również usługi odbioru przesyłek Zamawiający zobowiązuje się uiścić opłatę „z dołu”. Do dnia 7-go każdego następnego miesiąca Wykonawca wystawi fakturę VAT wraz ze specyfikacją wykonanych usług.</w:t>
      </w:r>
    </w:p>
    <w:p w:rsidR="00C823B9" w:rsidRPr="00404129" w:rsidRDefault="00C823B9" w:rsidP="00CB49F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t xml:space="preserve">Wynagrodzenie będzie płatne </w:t>
      </w:r>
      <w:r w:rsidR="0058445A" w:rsidRPr="00404129">
        <w:rPr>
          <w:color w:val="000000" w:themeColor="text1"/>
          <w:sz w:val="22"/>
          <w:szCs w:val="22"/>
        </w:rPr>
        <w:t xml:space="preserve">na konto </w:t>
      </w:r>
      <w:r w:rsidR="00090C26" w:rsidRPr="00404129">
        <w:rPr>
          <w:color w:val="000000" w:themeColor="text1"/>
          <w:sz w:val="22"/>
          <w:szCs w:val="22"/>
        </w:rPr>
        <w:t>Wykonawcy</w:t>
      </w:r>
      <w:r w:rsidR="0058445A" w:rsidRPr="00404129">
        <w:rPr>
          <w:color w:val="000000" w:themeColor="text1"/>
          <w:sz w:val="22"/>
          <w:szCs w:val="22"/>
        </w:rPr>
        <w:t xml:space="preserve"> o numerze ………………………………… ……………………………………………………………………………………………</w:t>
      </w:r>
      <w:r w:rsidR="0043693F" w:rsidRPr="00404129">
        <w:rPr>
          <w:color w:val="000000" w:themeColor="text1"/>
          <w:sz w:val="22"/>
          <w:szCs w:val="22"/>
        </w:rPr>
        <w:t xml:space="preserve"> wpisane</w:t>
      </w:r>
      <w:r w:rsidR="00686DB1" w:rsidRPr="00404129">
        <w:rPr>
          <w:color w:val="000000" w:themeColor="text1"/>
          <w:sz w:val="22"/>
          <w:szCs w:val="22"/>
        </w:rPr>
        <w:t xml:space="preserve"> na "białą listę podatników VAT”, </w:t>
      </w:r>
      <w:r w:rsidR="00090C26" w:rsidRPr="00404129">
        <w:rPr>
          <w:color w:val="000000" w:themeColor="text1"/>
          <w:sz w:val="22"/>
          <w:szCs w:val="22"/>
        </w:rPr>
        <w:t>w</w:t>
      </w:r>
      <w:r w:rsidR="00416060" w:rsidRPr="00404129">
        <w:rPr>
          <w:color w:val="000000" w:themeColor="text1"/>
          <w:sz w:val="22"/>
          <w:szCs w:val="22"/>
        </w:rPr>
        <w:t xml:space="preserve"> terminie </w:t>
      </w:r>
      <w:r w:rsidR="00416060" w:rsidRPr="00404129">
        <w:rPr>
          <w:b/>
          <w:color w:val="000000" w:themeColor="text1"/>
          <w:sz w:val="22"/>
          <w:szCs w:val="22"/>
        </w:rPr>
        <w:t>60</w:t>
      </w:r>
      <w:r w:rsidRPr="00404129">
        <w:rPr>
          <w:b/>
          <w:color w:val="000000" w:themeColor="text1"/>
          <w:sz w:val="22"/>
          <w:szCs w:val="22"/>
        </w:rPr>
        <w:t xml:space="preserve"> dni </w:t>
      </w:r>
      <w:r w:rsidR="003456B6" w:rsidRPr="00404129">
        <w:rPr>
          <w:b/>
          <w:color w:val="000000" w:themeColor="text1"/>
          <w:sz w:val="22"/>
          <w:szCs w:val="22"/>
        </w:rPr>
        <w:t>kalendarzowych</w:t>
      </w:r>
      <w:r w:rsidR="003456B6" w:rsidRPr="00404129">
        <w:rPr>
          <w:color w:val="000000" w:themeColor="text1"/>
          <w:sz w:val="22"/>
          <w:szCs w:val="22"/>
        </w:rPr>
        <w:t xml:space="preserve"> </w:t>
      </w:r>
      <w:r w:rsidRPr="00404129">
        <w:rPr>
          <w:color w:val="000000" w:themeColor="text1"/>
          <w:sz w:val="22"/>
          <w:szCs w:val="22"/>
        </w:rPr>
        <w:t>od daty dostarczenia faktury VAT</w:t>
      </w:r>
      <w:r w:rsidR="00C2318D" w:rsidRPr="00404129">
        <w:rPr>
          <w:color w:val="000000" w:themeColor="text1"/>
          <w:sz w:val="22"/>
          <w:szCs w:val="22"/>
        </w:rPr>
        <w:t xml:space="preserve"> przez Wykonawcę do </w:t>
      </w:r>
      <w:r w:rsidR="00090C26" w:rsidRPr="00404129">
        <w:rPr>
          <w:color w:val="000000" w:themeColor="text1"/>
          <w:sz w:val="22"/>
          <w:szCs w:val="22"/>
        </w:rPr>
        <w:t xml:space="preserve">Zamawiającego </w:t>
      </w:r>
      <w:r w:rsidR="0058445A" w:rsidRPr="00404129">
        <w:rPr>
          <w:color w:val="000000" w:themeColor="text1"/>
          <w:sz w:val="22"/>
          <w:szCs w:val="22"/>
        </w:rPr>
        <w:t>lub przesłanie w formie elektronicznej.</w:t>
      </w:r>
    </w:p>
    <w:p w:rsidR="0058445A" w:rsidRPr="00404129" w:rsidRDefault="00416060" w:rsidP="00CB49F2">
      <w:pPr>
        <w:pStyle w:val="Lista"/>
        <w:numPr>
          <w:ilvl w:val="2"/>
          <w:numId w:val="7"/>
        </w:numPr>
        <w:spacing w:line="276" w:lineRule="auto"/>
        <w:ind w:left="426" w:hanging="426"/>
        <w:jc w:val="both"/>
        <w:rPr>
          <w:rFonts w:ascii="Times New Roman" w:hAnsi="Times New Roman"/>
          <w:color w:val="000000" w:themeColor="text1"/>
          <w:sz w:val="22"/>
          <w:szCs w:val="22"/>
        </w:rPr>
      </w:pPr>
      <w:r w:rsidRPr="00404129">
        <w:rPr>
          <w:rFonts w:ascii="Times New Roman" w:hAnsi="Times New Roman"/>
          <w:color w:val="000000" w:themeColor="text1"/>
          <w:sz w:val="22"/>
          <w:szCs w:val="22"/>
        </w:rPr>
        <w:t>Z</w:t>
      </w:r>
      <w:r w:rsidRPr="00404129">
        <w:rPr>
          <w:rFonts w:ascii="Times New Roman" w:hAnsi="Times New Roman"/>
          <w:color w:val="000000" w:themeColor="text1"/>
          <w:sz w:val="22"/>
          <w:szCs w:val="22"/>
          <w:shd w:val="clear" w:color="auto" w:fill="FFFFFF"/>
        </w:rPr>
        <w:t>a dzień zapłaty uznaje się dzień obciążenia rachunku Zamawiającego.</w:t>
      </w:r>
    </w:p>
    <w:p w:rsidR="0058445A" w:rsidRPr="00404129" w:rsidRDefault="0058445A" w:rsidP="00CB49F2">
      <w:pPr>
        <w:pStyle w:val="Lista"/>
        <w:numPr>
          <w:ilvl w:val="2"/>
          <w:numId w:val="7"/>
        </w:numPr>
        <w:spacing w:line="276" w:lineRule="auto"/>
        <w:ind w:left="426" w:hanging="426"/>
        <w:jc w:val="both"/>
        <w:rPr>
          <w:rFonts w:ascii="Times New Roman" w:hAnsi="Times New Roman"/>
          <w:color w:val="000000" w:themeColor="text1"/>
          <w:sz w:val="22"/>
          <w:szCs w:val="22"/>
        </w:rPr>
      </w:pPr>
      <w:r w:rsidRPr="00404129">
        <w:rPr>
          <w:rFonts w:ascii="Times New Roman" w:hAnsi="Times New Roman"/>
          <w:color w:val="000000" w:themeColor="text1"/>
          <w:sz w:val="22"/>
          <w:szCs w:val="22"/>
        </w:rPr>
        <w:t xml:space="preserve">Strony akceptują wystawianie i dostarczanie w formie elektronicznej, w formacie PDF: faktur, faktur korygujących oraz duplikatów faktur, zgodnie z art. 106n ustawy z dnia </w:t>
      </w:r>
      <w:r w:rsidRPr="00404129">
        <w:rPr>
          <w:rFonts w:ascii="Times New Roman" w:hAnsi="Times New Roman"/>
          <w:color w:val="000000" w:themeColor="text1"/>
          <w:sz w:val="22"/>
          <w:szCs w:val="22"/>
        </w:rPr>
        <w:br/>
        <w:t>11 marca 2004 r. o podatku od towarów i usług (t.j. Dz. U. z 2021 r., poz. 685 ze zm.).</w:t>
      </w:r>
    </w:p>
    <w:p w:rsidR="0058445A" w:rsidRPr="00404129" w:rsidRDefault="0058445A" w:rsidP="00CB49F2">
      <w:pPr>
        <w:pStyle w:val="Default"/>
        <w:numPr>
          <w:ilvl w:val="2"/>
          <w:numId w:val="7"/>
        </w:numPr>
        <w:spacing w:line="276" w:lineRule="auto"/>
        <w:ind w:left="426" w:hanging="426"/>
        <w:jc w:val="both"/>
        <w:rPr>
          <w:b/>
          <w:color w:val="000000" w:themeColor="text1"/>
          <w:sz w:val="22"/>
          <w:szCs w:val="22"/>
        </w:rPr>
      </w:pPr>
      <w:r w:rsidRPr="00404129">
        <w:rPr>
          <w:color w:val="000000" w:themeColor="text1"/>
          <w:sz w:val="22"/>
          <w:szCs w:val="22"/>
        </w:rPr>
        <w:t xml:space="preserve">Faktury elektroniczne będą Zamawiającemu wysyłane na </w:t>
      </w:r>
      <w:r w:rsidRPr="00404129">
        <w:rPr>
          <w:b/>
          <w:color w:val="000000" w:themeColor="text1"/>
          <w:sz w:val="22"/>
          <w:szCs w:val="22"/>
        </w:rPr>
        <w:t xml:space="preserve">adres e-mail: </w:t>
      </w:r>
      <w:r w:rsidR="003456B6" w:rsidRPr="00404129">
        <w:rPr>
          <w:b/>
          <w:color w:val="000000" w:themeColor="text1"/>
          <w:sz w:val="22"/>
          <w:szCs w:val="22"/>
        </w:rPr>
        <w:t>…………………..</w:t>
      </w:r>
    </w:p>
    <w:p w:rsidR="0058445A" w:rsidRPr="00404129" w:rsidRDefault="0058445A" w:rsidP="00CB49F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t>Zamawiający zobowiązuje się do poinformowania Wykonawcy o każdorazowej zmianie ww. adresu mailowego.</w:t>
      </w:r>
    </w:p>
    <w:p w:rsidR="0058445A" w:rsidRPr="00404129" w:rsidRDefault="0058445A" w:rsidP="00CB49F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t xml:space="preserve">Wykonawca oświadcza, że faktury będą przesyłane z następującego adresu </w:t>
      </w:r>
      <w:r w:rsidRPr="00404129">
        <w:rPr>
          <w:color w:val="000000" w:themeColor="text1"/>
          <w:sz w:val="22"/>
          <w:szCs w:val="22"/>
        </w:rPr>
        <w:br/>
        <w:t>e-mail:……………………………………………………………………………………..</w:t>
      </w:r>
    </w:p>
    <w:p w:rsidR="00C823B9" w:rsidRPr="00404129" w:rsidRDefault="00C823B9" w:rsidP="00056A4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t xml:space="preserve">Podstawą obliczenia należności, będzie suma opłat za przesyłki faktycznie nadane lub zwrócone z powodu braku możliwości ich doręczenia w okresie rozliczeniowym, potwierdzona co do ilości i wagi na podstawie dokumentów nadawczych lub oddawczych, przy czym obowiązywać będą ceny jednostkowe podane w </w:t>
      </w:r>
      <w:r w:rsidR="00FC09C7" w:rsidRPr="00404129">
        <w:rPr>
          <w:color w:val="000000" w:themeColor="text1"/>
          <w:sz w:val="22"/>
          <w:szCs w:val="22"/>
        </w:rPr>
        <w:t>f</w:t>
      </w:r>
      <w:r w:rsidRPr="00404129">
        <w:rPr>
          <w:color w:val="000000" w:themeColor="text1"/>
          <w:sz w:val="22"/>
          <w:szCs w:val="22"/>
        </w:rPr>
        <w:t>ormularzu asortymentowo-cenowym, a w przypadku ich zmiany zgodnie z dokumentem zatwierdzającym te zmiany.</w:t>
      </w:r>
      <w:r w:rsidR="0043693F" w:rsidRPr="00404129">
        <w:rPr>
          <w:color w:val="000000" w:themeColor="text1"/>
          <w:sz w:val="22"/>
          <w:szCs w:val="22"/>
        </w:rPr>
        <w:t xml:space="preserve"> W przypadku nadania/zwrotu przesyłek nie ujętych w formularzu asortymentowo-cenowym obowiązywać będzie cena zgodna z aktualnym cennikiem Wykonawcy</w:t>
      </w:r>
      <w:r w:rsidR="00A30C15" w:rsidRPr="00404129">
        <w:rPr>
          <w:color w:val="000000" w:themeColor="text1"/>
          <w:sz w:val="22"/>
          <w:szCs w:val="22"/>
        </w:rPr>
        <w:t>.</w:t>
      </w:r>
    </w:p>
    <w:p w:rsidR="00C823B9" w:rsidRPr="00404129" w:rsidRDefault="00C823B9" w:rsidP="00CB49F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lastRenderedPageBreak/>
        <w:t>W przypadku przesyłek, które nie są rejestrowane – ilość i waga przyjętych przesyłek, stwierdzona będzie na podstawie zestawienia nadanych lub zwróconych przesyłek, sporządzonego przez Zamawiającego i potwierdzona przez placówkę Wykonawcy.</w:t>
      </w:r>
    </w:p>
    <w:p w:rsidR="00A92DE9" w:rsidRPr="00404129" w:rsidRDefault="00A92DE9" w:rsidP="00CB49F2">
      <w:pPr>
        <w:pStyle w:val="Default"/>
        <w:numPr>
          <w:ilvl w:val="2"/>
          <w:numId w:val="7"/>
        </w:numPr>
        <w:spacing w:line="276" w:lineRule="auto"/>
        <w:ind w:left="426" w:hanging="426"/>
        <w:jc w:val="both"/>
        <w:rPr>
          <w:color w:val="000000" w:themeColor="text1"/>
          <w:sz w:val="22"/>
          <w:szCs w:val="22"/>
        </w:rPr>
      </w:pPr>
      <w:r w:rsidRPr="00404129">
        <w:rPr>
          <w:color w:val="000000" w:themeColor="text1"/>
          <w:sz w:val="22"/>
          <w:szCs w:val="22"/>
        </w:rPr>
        <w:t>Wykonawca ma możliwość zmiany cen jednostkowych za świadczenie us</w:t>
      </w:r>
      <w:r w:rsidR="00FE3ED1" w:rsidRPr="00404129">
        <w:rPr>
          <w:color w:val="000000" w:themeColor="text1"/>
          <w:sz w:val="22"/>
          <w:szCs w:val="22"/>
        </w:rPr>
        <w:t>ług pocztowych oraz w przypadku</w:t>
      </w:r>
      <w:r w:rsidRPr="00404129">
        <w:rPr>
          <w:color w:val="000000" w:themeColor="text1"/>
          <w:sz w:val="22"/>
          <w:szCs w:val="22"/>
        </w:rPr>
        <w:t>, gdy zmiana ceny jednostkowej wynika z przepisów ustawy Prawo Pocztowe lub przepisów międzynarodowych, z powiadomieniem niezwłocznie o tym fakcie Zamawiającego.</w:t>
      </w:r>
    </w:p>
    <w:p w:rsidR="00893A50" w:rsidRPr="00404129" w:rsidRDefault="00A92DE9" w:rsidP="00893A50">
      <w:pPr>
        <w:pStyle w:val="Default"/>
        <w:spacing w:line="276" w:lineRule="auto"/>
        <w:ind w:left="426"/>
        <w:jc w:val="both"/>
        <w:rPr>
          <w:color w:val="000000" w:themeColor="text1"/>
          <w:sz w:val="22"/>
          <w:szCs w:val="22"/>
        </w:rPr>
      </w:pPr>
      <w:r w:rsidRPr="00404129">
        <w:rPr>
          <w:color w:val="000000" w:themeColor="text1"/>
          <w:sz w:val="22"/>
          <w:szCs w:val="22"/>
        </w:rPr>
        <w:t xml:space="preserve">W takich przypadkach zmiana cen usług nie wpływa na wartość maksymalną umowy, </w:t>
      </w:r>
      <w:r w:rsidR="00FE3ED1" w:rsidRPr="00404129">
        <w:rPr>
          <w:color w:val="000000" w:themeColor="text1"/>
          <w:sz w:val="22"/>
          <w:szCs w:val="22"/>
        </w:rPr>
        <w:br/>
      </w:r>
      <w:r w:rsidRPr="00404129">
        <w:rPr>
          <w:color w:val="000000" w:themeColor="text1"/>
          <w:sz w:val="22"/>
          <w:szCs w:val="22"/>
        </w:rPr>
        <w:t xml:space="preserve">o której mowa w </w:t>
      </w:r>
      <w:r w:rsidR="00FC09C7" w:rsidRPr="00404129">
        <w:rPr>
          <w:color w:val="000000" w:themeColor="text1"/>
          <w:sz w:val="22"/>
          <w:szCs w:val="22"/>
        </w:rPr>
        <w:t xml:space="preserve">§ 5 </w:t>
      </w:r>
      <w:r w:rsidRPr="00404129">
        <w:rPr>
          <w:color w:val="000000" w:themeColor="text1"/>
          <w:sz w:val="22"/>
          <w:szCs w:val="22"/>
        </w:rPr>
        <w:t>ust.</w:t>
      </w:r>
      <w:r w:rsidR="00797F3A" w:rsidRPr="00404129">
        <w:rPr>
          <w:color w:val="000000" w:themeColor="text1"/>
          <w:sz w:val="22"/>
          <w:szCs w:val="22"/>
        </w:rPr>
        <w:t xml:space="preserve"> </w:t>
      </w:r>
      <w:r w:rsidRPr="00404129">
        <w:rPr>
          <w:color w:val="000000" w:themeColor="text1"/>
          <w:sz w:val="22"/>
          <w:szCs w:val="22"/>
        </w:rPr>
        <w:t>1</w:t>
      </w:r>
      <w:r w:rsidR="00FE3ED1" w:rsidRPr="00404129">
        <w:rPr>
          <w:color w:val="000000" w:themeColor="text1"/>
          <w:sz w:val="22"/>
          <w:szCs w:val="22"/>
        </w:rPr>
        <w:t>.</w:t>
      </w:r>
    </w:p>
    <w:p w:rsidR="002B5CBB" w:rsidRPr="00404129" w:rsidRDefault="00F6541A" w:rsidP="00893A50">
      <w:pPr>
        <w:pStyle w:val="Default"/>
        <w:numPr>
          <w:ilvl w:val="0"/>
          <w:numId w:val="19"/>
        </w:numPr>
        <w:spacing w:line="276" w:lineRule="auto"/>
        <w:ind w:left="426" w:hanging="426"/>
        <w:jc w:val="both"/>
        <w:rPr>
          <w:color w:val="000000" w:themeColor="text1"/>
          <w:sz w:val="22"/>
          <w:szCs w:val="22"/>
        </w:rPr>
      </w:pPr>
      <w:r w:rsidRPr="00404129">
        <w:rPr>
          <w:color w:val="000000" w:themeColor="text1"/>
          <w:sz w:val="22"/>
          <w:szCs w:val="22"/>
        </w:rPr>
        <w:t xml:space="preserve">W przypadku zmiany wskazanego w umowie rachunku bankowego, Wykonawca jest obowiązany poinformować Zamawiającego o powyższym, w terminie 7 dni od dnia dokonania zmiany na piśmie. </w:t>
      </w:r>
      <w:r w:rsidR="00893A50" w:rsidRPr="00404129">
        <w:rPr>
          <w:rFonts w:eastAsia="Arial Unicode MS"/>
          <w:color w:val="000000" w:themeColor="text1"/>
          <w:sz w:val="22"/>
          <w:szCs w:val="22"/>
        </w:rPr>
        <w:t>Przedmiotowa zmiana nie</w:t>
      </w:r>
      <w:r w:rsidR="00893A50" w:rsidRPr="00404129">
        <w:rPr>
          <w:rFonts w:eastAsia="Arial Unicode MS"/>
          <w:b/>
          <w:color w:val="000000" w:themeColor="text1"/>
          <w:sz w:val="22"/>
          <w:szCs w:val="22"/>
        </w:rPr>
        <w:t xml:space="preserve"> </w:t>
      </w:r>
      <w:r w:rsidR="00893A50" w:rsidRPr="00404129">
        <w:rPr>
          <w:rFonts w:eastAsia="Arial Unicode MS"/>
          <w:color w:val="000000" w:themeColor="text1"/>
          <w:sz w:val="22"/>
          <w:szCs w:val="22"/>
        </w:rPr>
        <w:t>wymaga sporządzenia aneksu do umowy</w:t>
      </w:r>
      <w:r w:rsidR="00385320" w:rsidRPr="00404129">
        <w:rPr>
          <w:rFonts w:eastAsia="Arial Unicode MS"/>
          <w:color w:val="000000" w:themeColor="text1"/>
          <w:sz w:val="22"/>
          <w:szCs w:val="22"/>
        </w:rPr>
        <w:t>.</w:t>
      </w:r>
      <w:r w:rsidR="00893A50" w:rsidRPr="00404129">
        <w:rPr>
          <w:rFonts w:eastAsia="Arial Unicode MS"/>
          <w:color w:val="000000" w:themeColor="text1"/>
          <w:sz w:val="22"/>
          <w:szCs w:val="22"/>
        </w:rPr>
        <w:t xml:space="preserve"> </w:t>
      </w:r>
    </w:p>
    <w:p w:rsidR="00F6541A" w:rsidRPr="00404129" w:rsidRDefault="00F6541A" w:rsidP="002B5CBB">
      <w:pPr>
        <w:pStyle w:val="Default"/>
        <w:numPr>
          <w:ilvl w:val="0"/>
          <w:numId w:val="19"/>
        </w:numPr>
        <w:spacing w:line="276" w:lineRule="auto"/>
        <w:ind w:left="426" w:hanging="426"/>
        <w:jc w:val="both"/>
        <w:rPr>
          <w:color w:val="000000" w:themeColor="text1"/>
          <w:sz w:val="22"/>
          <w:szCs w:val="22"/>
        </w:rPr>
      </w:pPr>
      <w:r w:rsidRPr="00404129">
        <w:rPr>
          <w:color w:val="000000" w:themeColor="text1"/>
          <w:sz w:val="22"/>
          <w:szCs w:val="22"/>
        </w:rPr>
        <w:t>Strony umowy zastrzegają, iż w przypadku zmiany rachunku bankowego przez Wykonawcę, do czasu uwidocznienia nowego rachunku bankowego w "białej księdze", termin płatności określony w umowie ulega przesunięciu do dnia uwidocznienia nowego rachunku bankowego w "białej księdze" i zawiadomienia o powyższym Zamawiający, bez możliwości naliczania odsetek za opóźnienie, czy też kierowania innych roszczeń w stosunku do Zamawiającego.</w:t>
      </w:r>
    </w:p>
    <w:p w:rsidR="002B5CBB" w:rsidRPr="00404129" w:rsidRDefault="002B5CBB" w:rsidP="00CB49F2">
      <w:pPr>
        <w:pStyle w:val="Nagwek1"/>
        <w:spacing w:before="0" w:line="276" w:lineRule="auto"/>
        <w:jc w:val="center"/>
        <w:rPr>
          <w:rFonts w:ascii="Times New Roman" w:hAnsi="Times New Roman" w:cs="Times New Roman"/>
          <w:color w:val="000000" w:themeColor="text1"/>
          <w:sz w:val="22"/>
          <w:szCs w:val="22"/>
        </w:rPr>
      </w:pPr>
    </w:p>
    <w:p w:rsidR="00C823B9" w:rsidRPr="00404129" w:rsidRDefault="00C823B9"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 xml:space="preserve">§ </w:t>
      </w:r>
      <w:r w:rsidR="00B352BD" w:rsidRPr="00404129">
        <w:rPr>
          <w:rFonts w:ascii="Times New Roman" w:hAnsi="Times New Roman" w:cs="Times New Roman"/>
          <w:color w:val="000000" w:themeColor="text1"/>
          <w:sz w:val="22"/>
          <w:szCs w:val="22"/>
        </w:rPr>
        <w:t>6</w:t>
      </w:r>
      <w:r w:rsidRPr="00404129">
        <w:rPr>
          <w:rFonts w:ascii="Times New Roman" w:hAnsi="Times New Roman" w:cs="Times New Roman"/>
          <w:color w:val="000000" w:themeColor="text1"/>
          <w:sz w:val="22"/>
          <w:szCs w:val="22"/>
        </w:rPr>
        <w:t>. Odpowiedzialność za szkody</w:t>
      </w:r>
      <w:r w:rsidR="00893A50" w:rsidRPr="00404129">
        <w:rPr>
          <w:rFonts w:ascii="Times New Roman" w:hAnsi="Times New Roman" w:cs="Times New Roman"/>
          <w:color w:val="000000" w:themeColor="text1"/>
          <w:sz w:val="22"/>
          <w:szCs w:val="22"/>
        </w:rPr>
        <w:t xml:space="preserve"> oraz kary umowne</w:t>
      </w:r>
    </w:p>
    <w:p w:rsidR="00C823B9" w:rsidRPr="00404129" w:rsidRDefault="00C823B9" w:rsidP="00CB49F2">
      <w:pPr>
        <w:pStyle w:val="Default"/>
        <w:numPr>
          <w:ilvl w:val="2"/>
          <w:numId w:val="8"/>
        </w:numPr>
        <w:spacing w:line="276" w:lineRule="auto"/>
        <w:ind w:left="426" w:hanging="426"/>
        <w:jc w:val="both"/>
        <w:rPr>
          <w:strike/>
          <w:color w:val="000000" w:themeColor="text1"/>
          <w:sz w:val="22"/>
          <w:szCs w:val="22"/>
        </w:rPr>
      </w:pPr>
      <w:r w:rsidRPr="00404129">
        <w:rPr>
          <w:color w:val="000000" w:themeColor="text1"/>
          <w:sz w:val="22"/>
          <w:szCs w:val="22"/>
        </w:rPr>
        <w:t>Wykonawca zobowiązuje się zapłacić Zamawi</w:t>
      </w:r>
      <w:r w:rsidR="00F03B81" w:rsidRPr="00404129">
        <w:rPr>
          <w:color w:val="000000" w:themeColor="text1"/>
          <w:sz w:val="22"/>
          <w:szCs w:val="22"/>
        </w:rPr>
        <w:t>ającemu karę umowną, która będzie naliczana</w:t>
      </w:r>
      <w:r w:rsidRPr="00404129">
        <w:rPr>
          <w:color w:val="000000" w:themeColor="text1"/>
          <w:sz w:val="22"/>
          <w:szCs w:val="22"/>
        </w:rPr>
        <w:t xml:space="preserve"> w następujących okolicznościach i wyso</w:t>
      </w:r>
      <w:r w:rsidR="00F03B81" w:rsidRPr="00404129">
        <w:rPr>
          <w:color w:val="000000" w:themeColor="text1"/>
          <w:sz w:val="22"/>
          <w:szCs w:val="22"/>
        </w:rPr>
        <w:t>kości</w:t>
      </w:r>
      <w:r w:rsidRPr="00404129">
        <w:rPr>
          <w:color w:val="000000" w:themeColor="text1"/>
          <w:sz w:val="22"/>
          <w:szCs w:val="22"/>
        </w:rPr>
        <w:t>:</w:t>
      </w:r>
    </w:p>
    <w:p w:rsidR="00AB51DA" w:rsidRPr="00404129" w:rsidRDefault="00C823B9" w:rsidP="00CB49F2">
      <w:pPr>
        <w:pStyle w:val="Default"/>
        <w:numPr>
          <w:ilvl w:val="1"/>
          <w:numId w:val="9"/>
        </w:numPr>
        <w:spacing w:line="276" w:lineRule="auto"/>
        <w:ind w:left="709"/>
        <w:jc w:val="both"/>
        <w:rPr>
          <w:strike/>
          <w:color w:val="000000" w:themeColor="text1"/>
          <w:sz w:val="22"/>
          <w:szCs w:val="22"/>
        </w:rPr>
      </w:pPr>
      <w:r w:rsidRPr="00404129">
        <w:rPr>
          <w:color w:val="000000" w:themeColor="text1"/>
          <w:sz w:val="22"/>
          <w:szCs w:val="22"/>
        </w:rPr>
        <w:t xml:space="preserve">10% wartości umowy wskazanej w </w:t>
      </w:r>
      <w:r w:rsidR="003E3524" w:rsidRPr="00404129">
        <w:rPr>
          <w:color w:val="000000" w:themeColor="text1"/>
          <w:sz w:val="22"/>
          <w:szCs w:val="22"/>
        </w:rPr>
        <w:t xml:space="preserve">§ 5 </w:t>
      </w:r>
      <w:r w:rsidRPr="00404129">
        <w:rPr>
          <w:color w:val="000000" w:themeColor="text1"/>
          <w:sz w:val="22"/>
          <w:szCs w:val="22"/>
        </w:rPr>
        <w:t xml:space="preserve">ust. 1 umowy, w przypadku odstąpienia przez Zamawiającego od umowy z powodu okoliczności, za które odpowiada Wykonawca lub w przypadku, gdy Wykonawca </w:t>
      </w:r>
      <w:r w:rsidR="00BD2AB4" w:rsidRPr="00404129">
        <w:rPr>
          <w:color w:val="000000" w:themeColor="text1"/>
          <w:sz w:val="22"/>
          <w:szCs w:val="22"/>
        </w:rPr>
        <w:t>odstąpi od umowy z własnej winy,</w:t>
      </w:r>
      <w:r w:rsidRPr="00404129">
        <w:rPr>
          <w:color w:val="000000" w:themeColor="text1"/>
          <w:sz w:val="22"/>
          <w:szCs w:val="22"/>
        </w:rPr>
        <w:t xml:space="preserve"> </w:t>
      </w:r>
    </w:p>
    <w:p w:rsidR="007E58AA" w:rsidRPr="00404129" w:rsidRDefault="007E58AA" w:rsidP="0006572F">
      <w:pPr>
        <w:pStyle w:val="Default"/>
        <w:numPr>
          <w:ilvl w:val="1"/>
          <w:numId w:val="9"/>
        </w:numPr>
        <w:spacing w:line="276" w:lineRule="auto"/>
        <w:ind w:left="709"/>
        <w:jc w:val="both"/>
        <w:rPr>
          <w:bCs/>
          <w:color w:val="000000" w:themeColor="text1"/>
          <w:sz w:val="22"/>
          <w:szCs w:val="22"/>
        </w:rPr>
      </w:pPr>
      <w:r w:rsidRPr="00404129">
        <w:rPr>
          <w:bCs/>
          <w:color w:val="000000" w:themeColor="text1"/>
          <w:sz w:val="22"/>
          <w:szCs w:val="22"/>
        </w:rPr>
        <w:t xml:space="preserve">w wysokości </w:t>
      </w:r>
      <w:r w:rsidR="00545544" w:rsidRPr="00404129">
        <w:rPr>
          <w:bCs/>
          <w:color w:val="000000" w:themeColor="text1"/>
          <w:sz w:val="22"/>
          <w:szCs w:val="22"/>
        </w:rPr>
        <w:t>150</w:t>
      </w:r>
      <w:r w:rsidRPr="00404129">
        <w:rPr>
          <w:bCs/>
          <w:color w:val="000000" w:themeColor="text1"/>
          <w:sz w:val="22"/>
          <w:szCs w:val="22"/>
        </w:rPr>
        <w:t xml:space="preserve"> zł za każdy przypadek niedostarczenia lub nienależytego dostarczenia przesyłki pocztowej lub opóźnienia w dostarczeniu przesyłki pocztowej przez Wykonawcę,</w:t>
      </w:r>
    </w:p>
    <w:p w:rsidR="0015132A" w:rsidRPr="00404129" w:rsidRDefault="00AC68DB" w:rsidP="0015132A">
      <w:pPr>
        <w:pStyle w:val="Default"/>
        <w:numPr>
          <w:ilvl w:val="1"/>
          <w:numId w:val="9"/>
        </w:numPr>
        <w:spacing w:line="276" w:lineRule="auto"/>
        <w:ind w:left="709"/>
        <w:jc w:val="both"/>
        <w:rPr>
          <w:b/>
          <w:color w:val="000000" w:themeColor="text1"/>
          <w:sz w:val="22"/>
          <w:szCs w:val="22"/>
        </w:rPr>
      </w:pPr>
      <w:r w:rsidRPr="00404129">
        <w:rPr>
          <w:color w:val="000000" w:themeColor="text1"/>
          <w:sz w:val="22"/>
          <w:szCs w:val="22"/>
        </w:rPr>
        <w:t>w wysokości 100 zł za każdy przypadek nieodebrania przesyłek pocztowych lub przekroczenia 30 minutowego opóźnienia w odebraniu przesyłek pocztowych</w:t>
      </w:r>
      <w:r w:rsidR="00F30E23" w:rsidRPr="00404129">
        <w:rPr>
          <w:color w:val="000000" w:themeColor="text1"/>
          <w:sz w:val="22"/>
          <w:szCs w:val="22"/>
        </w:rPr>
        <w:t xml:space="preserve"> z siedziby Zamawiającego</w:t>
      </w:r>
      <w:r w:rsidRPr="00404129">
        <w:rPr>
          <w:color w:val="000000" w:themeColor="text1"/>
          <w:sz w:val="22"/>
          <w:szCs w:val="22"/>
        </w:rPr>
        <w:t xml:space="preserve">, </w:t>
      </w:r>
      <w:r w:rsidR="00F30E23" w:rsidRPr="00404129">
        <w:rPr>
          <w:color w:val="000000" w:themeColor="text1"/>
          <w:sz w:val="22"/>
          <w:szCs w:val="22"/>
        </w:rPr>
        <w:t>w stosunku do terminu określonego w § 2 ust 11</w:t>
      </w:r>
      <w:r w:rsidR="0015132A" w:rsidRPr="00404129">
        <w:rPr>
          <w:color w:val="000000" w:themeColor="text1"/>
          <w:sz w:val="22"/>
          <w:szCs w:val="22"/>
        </w:rPr>
        <w:t>,</w:t>
      </w:r>
    </w:p>
    <w:p w:rsidR="0015132A" w:rsidRPr="00404129" w:rsidRDefault="0015132A" w:rsidP="0015132A">
      <w:pPr>
        <w:pStyle w:val="Default"/>
        <w:numPr>
          <w:ilvl w:val="1"/>
          <w:numId w:val="9"/>
        </w:numPr>
        <w:spacing w:line="276" w:lineRule="auto"/>
        <w:ind w:left="709"/>
        <w:jc w:val="both"/>
        <w:rPr>
          <w:b/>
          <w:color w:val="000000" w:themeColor="text1"/>
          <w:sz w:val="22"/>
          <w:szCs w:val="22"/>
        </w:rPr>
      </w:pPr>
      <w:r w:rsidRPr="00404129">
        <w:rPr>
          <w:rFonts w:eastAsiaTheme="minorHAnsi"/>
          <w:color w:val="000000" w:themeColor="text1"/>
          <w:sz w:val="22"/>
          <w:szCs w:val="22"/>
          <w:lang w:eastAsia="en-US"/>
        </w:rPr>
        <w:t>w wysok</w:t>
      </w:r>
      <w:r w:rsidR="00FB7DE3" w:rsidRPr="00404129">
        <w:rPr>
          <w:rFonts w:eastAsiaTheme="minorHAnsi"/>
          <w:color w:val="000000" w:themeColor="text1"/>
          <w:sz w:val="22"/>
          <w:szCs w:val="22"/>
          <w:lang w:eastAsia="en-US"/>
        </w:rPr>
        <w:t>ości 2</w:t>
      </w:r>
      <w:r w:rsidRPr="00404129">
        <w:rPr>
          <w:rFonts w:eastAsiaTheme="minorHAnsi"/>
          <w:color w:val="000000" w:themeColor="text1"/>
          <w:sz w:val="22"/>
          <w:szCs w:val="22"/>
          <w:lang w:eastAsia="en-US"/>
        </w:rPr>
        <w:t>000 zł za każde naruszenie</w:t>
      </w:r>
      <w:r w:rsidRPr="00404129">
        <w:rPr>
          <w:b/>
          <w:color w:val="000000" w:themeColor="text1"/>
          <w:sz w:val="22"/>
          <w:szCs w:val="22"/>
        </w:rPr>
        <w:t xml:space="preserve"> </w:t>
      </w:r>
      <w:r w:rsidR="0006572F" w:rsidRPr="00404129">
        <w:rPr>
          <w:rFonts w:eastAsiaTheme="minorHAnsi"/>
          <w:color w:val="000000" w:themeColor="text1"/>
          <w:sz w:val="22"/>
          <w:szCs w:val="22"/>
          <w:lang w:eastAsia="en-US"/>
        </w:rPr>
        <w:t xml:space="preserve">przez </w:t>
      </w:r>
      <w:r w:rsidRPr="00404129">
        <w:rPr>
          <w:rFonts w:eastAsiaTheme="minorHAnsi"/>
          <w:color w:val="000000" w:themeColor="text1"/>
          <w:sz w:val="22"/>
          <w:szCs w:val="22"/>
          <w:lang w:eastAsia="en-US"/>
        </w:rPr>
        <w:t>Wykonawcę</w:t>
      </w:r>
      <w:r w:rsidR="0006572F" w:rsidRPr="00404129">
        <w:rPr>
          <w:rFonts w:eastAsiaTheme="minorHAnsi"/>
          <w:color w:val="000000" w:themeColor="text1"/>
          <w:sz w:val="22"/>
          <w:szCs w:val="22"/>
          <w:lang w:eastAsia="en-US"/>
        </w:rPr>
        <w:t xml:space="preserve"> zasad poufności lub przepisów dotyczących przetwarzania danych osobowych w związku z realizacją </w:t>
      </w:r>
      <w:r w:rsidRPr="00404129">
        <w:rPr>
          <w:rFonts w:eastAsiaTheme="minorHAnsi"/>
          <w:color w:val="000000" w:themeColor="text1"/>
          <w:sz w:val="22"/>
          <w:szCs w:val="22"/>
          <w:lang w:eastAsia="en-US"/>
        </w:rPr>
        <w:t>umowy</w:t>
      </w:r>
      <w:r w:rsidR="0006572F" w:rsidRPr="00404129">
        <w:rPr>
          <w:rFonts w:eastAsiaTheme="minorHAnsi"/>
          <w:color w:val="000000" w:themeColor="text1"/>
          <w:sz w:val="22"/>
          <w:szCs w:val="22"/>
          <w:lang w:eastAsia="en-US"/>
        </w:rPr>
        <w:t>,</w:t>
      </w:r>
    </w:p>
    <w:p w:rsidR="002A3472" w:rsidRPr="002A3472" w:rsidRDefault="0015132A" w:rsidP="002A3472">
      <w:pPr>
        <w:pStyle w:val="Default"/>
        <w:numPr>
          <w:ilvl w:val="1"/>
          <w:numId w:val="9"/>
        </w:numPr>
        <w:spacing w:line="276" w:lineRule="auto"/>
        <w:ind w:left="709"/>
        <w:jc w:val="both"/>
        <w:rPr>
          <w:b/>
          <w:color w:val="000000" w:themeColor="text1"/>
          <w:sz w:val="22"/>
          <w:szCs w:val="22"/>
        </w:rPr>
      </w:pPr>
      <w:r w:rsidRPr="00404129">
        <w:rPr>
          <w:color w:val="000000" w:themeColor="text1"/>
          <w:sz w:val="22"/>
          <w:szCs w:val="22"/>
          <w:lang w:eastAsia="en-US"/>
        </w:rPr>
        <w:t>w</w:t>
      </w:r>
      <w:r w:rsidR="0006572F" w:rsidRPr="00404129">
        <w:rPr>
          <w:color w:val="000000" w:themeColor="text1"/>
          <w:sz w:val="22"/>
          <w:szCs w:val="22"/>
          <w:lang w:eastAsia="en-US"/>
        </w:rPr>
        <w:t xml:space="preserve"> </w:t>
      </w:r>
      <w:r w:rsidR="0006572F" w:rsidRPr="00404129">
        <w:rPr>
          <w:color w:val="000000" w:themeColor="text1"/>
          <w:sz w:val="22"/>
          <w:szCs w:val="22"/>
        </w:rPr>
        <w:t>przypadku niezatrudniania przez cały okres wykonyw</w:t>
      </w:r>
      <w:r w:rsidRPr="00404129">
        <w:rPr>
          <w:color w:val="000000" w:themeColor="text1"/>
          <w:sz w:val="22"/>
          <w:szCs w:val="22"/>
        </w:rPr>
        <w:t>ania czynności, wskazanych w § 9 ust. 4</w:t>
      </w:r>
      <w:r w:rsidR="0006572F" w:rsidRPr="00404129">
        <w:rPr>
          <w:color w:val="000000" w:themeColor="text1"/>
          <w:sz w:val="22"/>
          <w:szCs w:val="22"/>
        </w:rPr>
        <w:t>, osób do ich wykonywania na podstawie umowy o pracę w rozumieniu przepisów ustawy z dnia 26 czerwca 1974 r. - Kodeks pracy (</w:t>
      </w:r>
      <w:r w:rsidR="00492274" w:rsidRPr="00404129">
        <w:rPr>
          <w:rStyle w:val="markedcontent"/>
          <w:color w:val="000000" w:themeColor="text1"/>
          <w:sz w:val="22"/>
          <w:szCs w:val="22"/>
        </w:rPr>
        <w:t>t.j.</w:t>
      </w:r>
      <w:r w:rsidR="00492274" w:rsidRPr="00404129">
        <w:rPr>
          <w:color w:val="000000" w:themeColor="text1"/>
          <w:sz w:val="22"/>
          <w:szCs w:val="22"/>
        </w:rPr>
        <w:t xml:space="preserve"> </w:t>
      </w:r>
      <w:r w:rsidR="00492274" w:rsidRPr="00404129">
        <w:rPr>
          <w:rStyle w:val="markedcontent"/>
          <w:color w:val="000000" w:themeColor="text1"/>
          <w:sz w:val="22"/>
          <w:szCs w:val="22"/>
        </w:rPr>
        <w:t>Dz. U. z 2022 r. poz. 1510</w:t>
      </w:r>
      <w:r w:rsidR="002A7192" w:rsidRPr="00404129">
        <w:rPr>
          <w:rStyle w:val="markedcontent"/>
          <w:color w:val="000000" w:themeColor="text1"/>
          <w:sz w:val="22"/>
          <w:szCs w:val="22"/>
        </w:rPr>
        <w:t xml:space="preserve"> z </w:t>
      </w:r>
      <w:proofErr w:type="spellStart"/>
      <w:r w:rsidR="002A7192" w:rsidRPr="00404129">
        <w:rPr>
          <w:rStyle w:val="markedcontent"/>
          <w:color w:val="000000" w:themeColor="text1"/>
          <w:sz w:val="22"/>
          <w:szCs w:val="22"/>
        </w:rPr>
        <w:t>późn</w:t>
      </w:r>
      <w:proofErr w:type="spellEnd"/>
      <w:r w:rsidR="002A7192" w:rsidRPr="00404129">
        <w:rPr>
          <w:rStyle w:val="markedcontent"/>
          <w:color w:val="000000" w:themeColor="text1"/>
          <w:sz w:val="22"/>
          <w:szCs w:val="22"/>
        </w:rPr>
        <w:t>. zm.</w:t>
      </w:r>
      <w:r w:rsidR="0006572F" w:rsidRPr="00404129">
        <w:rPr>
          <w:color w:val="000000" w:themeColor="text1"/>
          <w:sz w:val="22"/>
          <w:szCs w:val="22"/>
        </w:rPr>
        <w:t xml:space="preserve">), </w:t>
      </w:r>
      <w:r w:rsidRPr="00404129">
        <w:rPr>
          <w:color w:val="000000" w:themeColor="text1"/>
          <w:sz w:val="22"/>
          <w:szCs w:val="22"/>
        </w:rPr>
        <w:t xml:space="preserve">Wykonawca </w:t>
      </w:r>
      <w:r w:rsidR="0006572F" w:rsidRPr="00404129">
        <w:rPr>
          <w:color w:val="000000" w:themeColor="text1"/>
          <w:sz w:val="22"/>
          <w:szCs w:val="22"/>
        </w:rPr>
        <w:t>zapłaci Zamawiającemu</w:t>
      </w:r>
      <w:r w:rsidRPr="00404129">
        <w:rPr>
          <w:color w:val="000000" w:themeColor="text1"/>
          <w:sz w:val="22"/>
          <w:szCs w:val="22"/>
        </w:rPr>
        <w:t xml:space="preserve"> karę umowną w wysokości 500 zł </w:t>
      </w:r>
      <w:r w:rsidR="0006572F" w:rsidRPr="00404129">
        <w:rPr>
          <w:color w:val="000000" w:themeColor="text1"/>
          <w:sz w:val="22"/>
          <w:szCs w:val="22"/>
        </w:rPr>
        <w:t>za każdy rozpoczęty dzień niezatrudniania tych osób</w:t>
      </w:r>
      <w:r w:rsidR="002A3472">
        <w:rPr>
          <w:color w:val="000000" w:themeColor="text1"/>
          <w:sz w:val="22"/>
          <w:szCs w:val="22"/>
        </w:rPr>
        <w:t>,</w:t>
      </w:r>
    </w:p>
    <w:p w:rsidR="002A3472" w:rsidRPr="002A3472" w:rsidRDefault="00E84B66" w:rsidP="002A3472">
      <w:pPr>
        <w:pStyle w:val="Default"/>
        <w:numPr>
          <w:ilvl w:val="1"/>
          <w:numId w:val="9"/>
        </w:numPr>
        <w:spacing w:line="276" w:lineRule="auto"/>
        <w:ind w:left="709"/>
        <w:jc w:val="both"/>
        <w:rPr>
          <w:b/>
          <w:color w:val="000000" w:themeColor="text1"/>
          <w:sz w:val="22"/>
          <w:szCs w:val="22"/>
        </w:rPr>
      </w:pPr>
      <w:r w:rsidRPr="002A3472">
        <w:rPr>
          <w:sz w:val="22"/>
          <w:szCs w:val="22"/>
        </w:rPr>
        <w:t xml:space="preserve">w wysokości 100,00 zł za każde naruszenie </w:t>
      </w:r>
      <w:r w:rsidR="002A3472" w:rsidRPr="002A3472">
        <w:rPr>
          <w:sz w:val="22"/>
          <w:szCs w:val="22"/>
        </w:rPr>
        <w:t>innych postanowień niniejszej umowy, za których odp</w:t>
      </w:r>
      <w:r>
        <w:rPr>
          <w:sz w:val="22"/>
          <w:szCs w:val="22"/>
        </w:rPr>
        <w:t>owiedzialności ponosi Wykonawca</w:t>
      </w:r>
      <w:r w:rsidR="002A3472" w:rsidRPr="002A3472">
        <w:rPr>
          <w:sz w:val="22"/>
          <w:szCs w:val="22"/>
        </w:rPr>
        <w:t>.</w:t>
      </w:r>
    </w:p>
    <w:p w:rsidR="0028463D" w:rsidRPr="00404129" w:rsidRDefault="0052361A" w:rsidP="0028463D">
      <w:pPr>
        <w:pStyle w:val="Default"/>
        <w:numPr>
          <w:ilvl w:val="0"/>
          <w:numId w:val="8"/>
        </w:numPr>
        <w:spacing w:line="276" w:lineRule="auto"/>
        <w:ind w:left="426"/>
        <w:jc w:val="both"/>
        <w:rPr>
          <w:color w:val="000000" w:themeColor="text1"/>
          <w:sz w:val="22"/>
          <w:szCs w:val="22"/>
        </w:rPr>
      </w:pPr>
      <w:r w:rsidRPr="00404129">
        <w:rPr>
          <w:color w:val="000000" w:themeColor="text1"/>
          <w:sz w:val="22"/>
          <w:szCs w:val="22"/>
        </w:rPr>
        <w:t>Łączna wysokość kar umownych nie przekroczy 40 % wartości umowy wskazanej w § 5 ust. 1 umowy.</w:t>
      </w:r>
    </w:p>
    <w:p w:rsidR="0028463D" w:rsidRPr="00404129" w:rsidRDefault="0028463D" w:rsidP="0028463D">
      <w:pPr>
        <w:pStyle w:val="Default"/>
        <w:numPr>
          <w:ilvl w:val="0"/>
          <w:numId w:val="8"/>
        </w:numPr>
        <w:spacing w:line="276" w:lineRule="auto"/>
        <w:ind w:left="426"/>
        <w:jc w:val="both"/>
        <w:rPr>
          <w:color w:val="000000" w:themeColor="text1"/>
          <w:sz w:val="22"/>
          <w:szCs w:val="22"/>
        </w:rPr>
      </w:pPr>
      <w:r w:rsidRPr="00404129">
        <w:rPr>
          <w:color w:val="000000" w:themeColor="text1"/>
          <w:sz w:val="22"/>
          <w:szCs w:val="22"/>
        </w:rPr>
        <w:t>Za niewykonanie lub nienależyte wykonanie usługi pocztowej przysługuje odszkodowanie na zasadach określonych w ustawie Prawo pocztowe z dnia 2 sierpnia 2017 roku (</w:t>
      </w:r>
      <w:proofErr w:type="spellStart"/>
      <w:r w:rsidRPr="00404129">
        <w:rPr>
          <w:color w:val="000000" w:themeColor="text1"/>
          <w:sz w:val="22"/>
          <w:szCs w:val="22"/>
        </w:rPr>
        <w:t>t.j</w:t>
      </w:r>
      <w:proofErr w:type="spellEnd"/>
      <w:r w:rsidRPr="00404129">
        <w:rPr>
          <w:color w:val="000000" w:themeColor="text1"/>
          <w:sz w:val="22"/>
          <w:szCs w:val="22"/>
        </w:rPr>
        <w:t xml:space="preserve">. </w:t>
      </w:r>
      <w:r w:rsidR="00A60C73" w:rsidRPr="00404129">
        <w:rPr>
          <w:color w:val="000000" w:themeColor="text1"/>
          <w:sz w:val="22"/>
          <w:szCs w:val="22"/>
        </w:rPr>
        <w:t xml:space="preserve">Dz.U.2022.896 z </w:t>
      </w:r>
      <w:proofErr w:type="spellStart"/>
      <w:r w:rsidR="00A60C73" w:rsidRPr="00404129">
        <w:rPr>
          <w:color w:val="000000" w:themeColor="text1"/>
          <w:sz w:val="22"/>
          <w:szCs w:val="22"/>
        </w:rPr>
        <w:t>późn</w:t>
      </w:r>
      <w:proofErr w:type="spellEnd"/>
      <w:r w:rsidR="00A60C73" w:rsidRPr="00404129">
        <w:rPr>
          <w:color w:val="000000" w:themeColor="text1"/>
          <w:sz w:val="22"/>
          <w:szCs w:val="22"/>
        </w:rPr>
        <w:t>. zm.</w:t>
      </w:r>
      <w:r w:rsidRPr="00404129">
        <w:rPr>
          <w:color w:val="000000" w:themeColor="text1"/>
          <w:sz w:val="22"/>
          <w:szCs w:val="22"/>
        </w:rPr>
        <w:t xml:space="preserve">). </w:t>
      </w:r>
    </w:p>
    <w:p w:rsidR="0028463D" w:rsidRPr="00404129" w:rsidRDefault="0028463D" w:rsidP="0028463D">
      <w:pPr>
        <w:pStyle w:val="Default"/>
        <w:numPr>
          <w:ilvl w:val="0"/>
          <w:numId w:val="8"/>
        </w:numPr>
        <w:spacing w:line="276" w:lineRule="auto"/>
        <w:ind w:left="426"/>
        <w:jc w:val="both"/>
        <w:rPr>
          <w:color w:val="000000" w:themeColor="text1"/>
          <w:sz w:val="22"/>
          <w:szCs w:val="22"/>
        </w:rPr>
      </w:pPr>
      <w:r w:rsidRPr="00404129">
        <w:rPr>
          <w:color w:val="000000" w:themeColor="text1"/>
          <w:sz w:val="22"/>
          <w:szCs w:val="22"/>
        </w:rPr>
        <w:t>Strony uzgadniają, że w razie naliczenia przez Zamawiającego kary umownej, Zamawiający potrąci z wynagrodzenia kwotę stanowiącą równowartość kary i tak pomniejszone wynagrodzenie wypłaci Wykonawcy.</w:t>
      </w:r>
    </w:p>
    <w:p w:rsidR="000F1D08" w:rsidRPr="00404129" w:rsidRDefault="00C823B9" w:rsidP="000F1D08">
      <w:pPr>
        <w:pStyle w:val="Default"/>
        <w:numPr>
          <w:ilvl w:val="0"/>
          <w:numId w:val="8"/>
        </w:numPr>
        <w:spacing w:line="276" w:lineRule="auto"/>
        <w:ind w:left="426"/>
        <w:jc w:val="both"/>
        <w:rPr>
          <w:color w:val="000000" w:themeColor="text1"/>
          <w:sz w:val="22"/>
          <w:szCs w:val="22"/>
        </w:rPr>
      </w:pPr>
      <w:r w:rsidRPr="00404129">
        <w:rPr>
          <w:color w:val="000000" w:themeColor="text1"/>
          <w:sz w:val="22"/>
          <w:szCs w:val="22"/>
        </w:rPr>
        <w:t xml:space="preserve">Zamawiający zastrzega sobie prawo </w:t>
      </w:r>
      <w:r w:rsidR="001748EC" w:rsidRPr="00404129">
        <w:rPr>
          <w:color w:val="000000" w:themeColor="text1"/>
          <w:sz w:val="22"/>
          <w:szCs w:val="22"/>
        </w:rPr>
        <w:t xml:space="preserve">do </w:t>
      </w:r>
      <w:r w:rsidR="00AB51DA" w:rsidRPr="00404129">
        <w:rPr>
          <w:color w:val="000000" w:themeColor="text1"/>
          <w:sz w:val="22"/>
          <w:szCs w:val="22"/>
        </w:rPr>
        <w:t xml:space="preserve">odszkodowania uzupełniającego, </w:t>
      </w:r>
      <w:r w:rsidR="001748EC" w:rsidRPr="00404129">
        <w:rPr>
          <w:color w:val="000000" w:themeColor="text1"/>
          <w:sz w:val="22"/>
          <w:szCs w:val="22"/>
        </w:rPr>
        <w:t xml:space="preserve">przewyższającego </w:t>
      </w:r>
      <w:r w:rsidRPr="00404129">
        <w:rPr>
          <w:color w:val="000000" w:themeColor="text1"/>
          <w:sz w:val="22"/>
          <w:szCs w:val="22"/>
        </w:rPr>
        <w:t>wysokości</w:t>
      </w:r>
      <w:r w:rsidR="001748EC" w:rsidRPr="00404129">
        <w:rPr>
          <w:color w:val="000000" w:themeColor="text1"/>
          <w:sz w:val="22"/>
          <w:szCs w:val="22"/>
        </w:rPr>
        <w:t xml:space="preserve"> kar umownych do wysokości </w:t>
      </w:r>
      <w:r w:rsidRPr="00404129">
        <w:rPr>
          <w:color w:val="000000" w:themeColor="text1"/>
          <w:sz w:val="22"/>
          <w:szCs w:val="22"/>
        </w:rPr>
        <w:t>rzeczywiście poniesionej szkody.</w:t>
      </w:r>
    </w:p>
    <w:p w:rsidR="00C823B9" w:rsidRPr="00404129" w:rsidRDefault="00C823B9" w:rsidP="00CB49F2">
      <w:pPr>
        <w:pStyle w:val="Default"/>
        <w:numPr>
          <w:ilvl w:val="0"/>
          <w:numId w:val="8"/>
        </w:numPr>
        <w:spacing w:line="276" w:lineRule="auto"/>
        <w:ind w:left="426"/>
        <w:jc w:val="both"/>
        <w:rPr>
          <w:color w:val="000000" w:themeColor="text1"/>
          <w:sz w:val="22"/>
          <w:szCs w:val="22"/>
        </w:rPr>
      </w:pPr>
      <w:r w:rsidRPr="00404129">
        <w:rPr>
          <w:color w:val="000000" w:themeColor="text1"/>
          <w:sz w:val="22"/>
          <w:szCs w:val="22"/>
        </w:rPr>
        <w:t xml:space="preserve">Wykonawca ponosi odpowiedzialność materialną za szkody wyrządzone przez osoby, którym powierzył obowiązki związane z realizacją niniejszej umowy w razie nie wykonania lub nienależytego wykonania tych obowiązków przez Wykonawcę. </w:t>
      </w:r>
    </w:p>
    <w:p w:rsidR="00FE59D7" w:rsidRPr="00404129" w:rsidRDefault="00FE59D7" w:rsidP="00CB49F2">
      <w:pPr>
        <w:pStyle w:val="Nagwek1"/>
        <w:spacing w:before="0" w:line="276" w:lineRule="auto"/>
        <w:jc w:val="center"/>
        <w:rPr>
          <w:rFonts w:ascii="Times New Roman" w:hAnsi="Times New Roman" w:cs="Times New Roman"/>
          <w:color w:val="000000" w:themeColor="text1"/>
          <w:sz w:val="22"/>
          <w:szCs w:val="22"/>
        </w:rPr>
      </w:pPr>
    </w:p>
    <w:p w:rsidR="00C823B9" w:rsidRPr="00404129" w:rsidRDefault="00C823B9"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lastRenderedPageBreak/>
        <w:t xml:space="preserve">§ </w:t>
      </w:r>
      <w:r w:rsidR="00B352BD" w:rsidRPr="00404129">
        <w:rPr>
          <w:rFonts w:ascii="Times New Roman" w:hAnsi="Times New Roman" w:cs="Times New Roman"/>
          <w:color w:val="000000" w:themeColor="text1"/>
          <w:sz w:val="22"/>
          <w:szCs w:val="22"/>
        </w:rPr>
        <w:t>7</w:t>
      </w:r>
      <w:r w:rsidRPr="00404129">
        <w:rPr>
          <w:rFonts w:ascii="Times New Roman" w:hAnsi="Times New Roman" w:cs="Times New Roman"/>
          <w:color w:val="000000" w:themeColor="text1"/>
          <w:sz w:val="22"/>
          <w:szCs w:val="22"/>
        </w:rPr>
        <w:t>. Nadzór nad prawidłowym wykonaniem przedmiotu umowy</w:t>
      </w:r>
    </w:p>
    <w:p w:rsidR="00C823B9" w:rsidRPr="00404129" w:rsidRDefault="00C823B9" w:rsidP="00CB49F2">
      <w:pPr>
        <w:pStyle w:val="Default"/>
        <w:numPr>
          <w:ilvl w:val="0"/>
          <w:numId w:val="1"/>
        </w:numPr>
        <w:spacing w:line="276" w:lineRule="auto"/>
        <w:ind w:left="426"/>
        <w:jc w:val="both"/>
        <w:rPr>
          <w:color w:val="000000" w:themeColor="text1"/>
          <w:sz w:val="22"/>
          <w:szCs w:val="22"/>
        </w:rPr>
      </w:pPr>
      <w:r w:rsidRPr="00404129">
        <w:rPr>
          <w:color w:val="000000" w:themeColor="text1"/>
          <w:sz w:val="22"/>
          <w:szCs w:val="22"/>
        </w:rPr>
        <w:t xml:space="preserve">Osobami odpowiedzialnymi za prawidłową realizację umowy są: </w:t>
      </w:r>
    </w:p>
    <w:p w:rsidR="00C823B9" w:rsidRPr="00404129" w:rsidRDefault="00C823B9" w:rsidP="00CB49F2">
      <w:pPr>
        <w:pStyle w:val="Default"/>
        <w:numPr>
          <w:ilvl w:val="1"/>
          <w:numId w:val="2"/>
        </w:numPr>
        <w:spacing w:line="276" w:lineRule="auto"/>
        <w:ind w:left="709"/>
        <w:jc w:val="both"/>
        <w:rPr>
          <w:color w:val="000000" w:themeColor="text1"/>
          <w:sz w:val="22"/>
          <w:szCs w:val="22"/>
        </w:rPr>
      </w:pPr>
      <w:r w:rsidRPr="00404129">
        <w:rPr>
          <w:color w:val="000000" w:themeColor="text1"/>
          <w:sz w:val="22"/>
          <w:szCs w:val="22"/>
        </w:rPr>
        <w:t xml:space="preserve">po stronie Zamawiającego: </w:t>
      </w:r>
    </w:p>
    <w:p w:rsidR="00C823B9" w:rsidRPr="00404129" w:rsidRDefault="009455CA" w:rsidP="00CB49F2">
      <w:pPr>
        <w:pStyle w:val="Default"/>
        <w:spacing w:line="276" w:lineRule="auto"/>
        <w:ind w:left="709"/>
        <w:jc w:val="both"/>
        <w:rPr>
          <w:b/>
          <w:color w:val="000000" w:themeColor="text1"/>
          <w:sz w:val="22"/>
          <w:szCs w:val="22"/>
        </w:rPr>
      </w:pPr>
      <w:r w:rsidRPr="00404129">
        <w:rPr>
          <w:b/>
          <w:color w:val="000000" w:themeColor="text1"/>
          <w:sz w:val="22"/>
          <w:szCs w:val="22"/>
        </w:rPr>
        <w:t>Pan</w:t>
      </w:r>
      <w:r w:rsidR="005844A2" w:rsidRPr="00404129">
        <w:rPr>
          <w:b/>
          <w:color w:val="000000" w:themeColor="text1"/>
          <w:sz w:val="22"/>
          <w:szCs w:val="22"/>
        </w:rPr>
        <w:t>/</w:t>
      </w:r>
      <w:r w:rsidR="00C823B9" w:rsidRPr="00404129">
        <w:rPr>
          <w:b/>
          <w:color w:val="000000" w:themeColor="text1"/>
          <w:sz w:val="22"/>
          <w:szCs w:val="22"/>
        </w:rPr>
        <w:t xml:space="preserve">i </w:t>
      </w:r>
      <w:r w:rsidR="001748EC" w:rsidRPr="00404129">
        <w:rPr>
          <w:b/>
          <w:color w:val="000000" w:themeColor="text1"/>
          <w:sz w:val="22"/>
          <w:szCs w:val="22"/>
        </w:rPr>
        <w:t>……………………………</w:t>
      </w:r>
      <w:r w:rsidR="00880576" w:rsidRPr="00404129">
        <w:rPr>
          <w:b/>
          <w:color w:val="000000" w:themeColor="text1"/>
          <w:sz w:val="22"/>
          <w:szCs w:val="22"/>
        </w:rPr>
        <w:t>…………………………………………………...</w:t>
      </w:r>
      <w:r w:rsidR="00C823B9" w:rsidRPr="00404129">
        <w:rPr>
          <w:b/>
          <w:color w:val="000000" w:themeColor="text1"/>
          <w:sz w:val="22"/>
          <w:szCs w:val="22"/>
        </w:rPr>
        <w:t xml:space="preserve"> tel</w:t>
      </w:r>
      <w:r w:rsidR="00BC2862" w:rsidRPr="00404129">
        <w:rPr>
          <w:b/>
          <w:color w:val="000000" w:themeColor="text1"/>
          <w:sz w:val="22"/>
          <w:szCs w:val="22"/>
        </w:rPr>
        <w:t>………….</w:t>
      </w:r>
      <w:r w:rsidR="00C823B9" w:rsidRPr="00404129">
        <w:rPr>
          <w:b/>
          <w:color w:val="000000" w:themeColor="text1"/>
          <w:sz w:val="22"/>
          <w:szCs w:val="22"/>
        </w:rPr>
        <w:t xml:space="preserve">; </w:t>
      </w:r>
    </w:p>
    <w:p w:rsidR="00C823B9" w:rsidRPr="00404129" w:rsidRDefault="00C823B9" w:rsidP="00CB49F2">
      <w:pPr>
        <w:pStyle w:val="Default"/>
        <w:numPr>
          <w:ilvl w:val="1"/>
          <w:numId w:val="2"/>
        </w:numPr>
        <w:spacing w:line="276" w:lineRule="auto"/>
        <w:ind w:left="709"/>
        <w:jc w:val="both"/>
        <w:rPr>
          <w:color w:val="000000" w:themeColor="text1"/>
          <w:sz w:val="22"/>
          <w:szCs w:val="22"/>
        </w:rPr>
      </w:pPr>
      <w:r w:rsidRPr="00404129">
        <w:rPr>
          <w:color w:val="000000" w:themeColor="text1"/>
          <w:sz w:val="22"/>
          <w:szCs w:val="22"/>
        </w:rPr>
        <w:t xml:space="preserve">po stronie Wykonawcy: </w:t>
      </w:r>
    </w:p>
    <w:p w:rsidR="00980DB5" w:rsidRPr="00404129" w:rsidRDefault="00980DB5" w:rsidP="00CB49F2">
      <w:pPr>
        <w:pStyle w:val="Default"/>
        <w:spacing w:line="276" w:lineRule="auto"/>
        <w:ind w:left="709"/>
        <w:jc w:val="both"/>
        <w:rPr>
          <w:b/>
          <w:color w:val="000000" w:themeColor="text1"/>
          <w:sz w:val="22"/>
          <w:szCs w:val="22"/>
        </w:rPr>
      </w:pPr>
      <w:r w:rsidRPr="00404129">
        <w:rPr>
          <w:b/>
          <w:color w:val="000000" w:themeColor="text1"/>
          <w:sz w:val="22"/>
          <w:szCs w:val="22"/>
        </w:rPr>
        <w:t xml:space="preserve">Pan/i </w:t>
      </w:r>
      <w:r w:rsidR="00362AF1" w:rsidRPr="00404129">
        <w:rPr>
          <w:b/>
          <w:color w:val="000000" w:themeColor="text1"/>
          <w:sz w:val="22"/>
          <w:szCs w:val="22"/>
        </w:rPr>
        <w:t>……………………</w:t>
      </w:r>
      <w:r w:rsidR="00880576" w:rsidRPr="00404129">
        <w:rPr>
          <w:b/>
          <w:color w:val="000000" w:themeColor="text1"/>
          <w:sz w:val="22"/>
          <w:szCs w:val="22"/>
        </w:rPr>
        <w:t>…………………………………</w:t>
      </w:r>
      <w:r w:rsidR="00362AF1" w:rsidRPr="00404129">
        <w:rPr>
          <w:b/>
          <w:color w:val="000000" w:themeColor="text1"/>
          <w:sz w:val="22"/>
          <w:szCs w:val="22"/>
        </w:rPr>
        <w:t>…</w:t>
      </w:r>
      <w:r w:rsidR="00880576" w:rsidRPr="00404129">
        <w:rPr>
          <w:b/>
          <w:color w:val="000000" w:themeColor="text1"/>
          <w:sz w:val="22"/>
          <w:szCs w:val="22"/>
        </w:rPr>
        <w:t xml:space="preserve">  </w:t>
      </w:r>
      <w:r w:rsidRPr="00404129">
        <w:rPr>
          <w:b/>
          <w:color w:val="000000" w:themeColor="text1"/>
          <w:sz w:val="22"/>
          <w:szCs w:val="22"/>
        </w:rPr>
        <w:t xml:space="preserve">  tel</w:t>
      </w:r>
      <w:r w:rsidR="00362AF1" w:rsidRPr="00404129">
        <w:rPr>
          <w:b/>
          <w:color w:val="000000" w:themeColor="text1"/>
          <w:sz w:val="22"/>
          <w:szCs w:val="22"/>
        </w:rPr>
        <w:t>……………………</w:t>
      </w:r>
    </w:p>
    <w:p w:rsidR="00C823B9" w:rsidRPr="00404129" w:rsidRDefault="00C823B9" w:rsidP="00CB49F2">
      <w:pPr>
        <w:pStyle w:val="Default"/>
        <w:spacing w:line="276" w:lineRule="auto"/>
        <w:ind w:left="709"/>
        <w:jc w:val="both"/>
        <w:rPr>
          <w:color w:val="000000" w:themeColor="text1"/>
          <w:sz w:val="22"/>
          <w:szCs w:val="22"/>
        </w:rPr>
      </w:pPr>
      <w:r w:rsidRPr="00404129">
        <w:rPr>
          <w:color w:val="000000" w:themeColor="text1"/>
          <w:sz w:val="22"/>
          <w:szCs w:val="22"/>
        </w:rPr>
        <w:t xml:space="preserve">Każda ze Stron oświadcza, iż reprezentujące ją osoby są upoważnione przez Stronę jedynie do dokonywania czynności faktycznych związanych z realizacją przedmiotu umowy. Osoby wymienione w ust. 1 niniejszego paragrafu nie są upoważnione do dokonywania jakichkolwiek zmian w treści niniejszej umowy. </w:t>
      </w:r>
    </w:p>
    <w:p w:rsidR="00EF1BAE" w:rsidRPr="00404129" w:rsidRDefault="00EF1BAE" w:rsidP="00CB49F2">
      <w:pPr>
        <w:pStyle w:val="Default"/>
        <w:numPr>
          <w:ilvl w:val="0"/>
          <w:numId w:val="1"/>
        </w:numPr>
        <w:spacing w:line="276" w:lineRule="auto"/>
        <w:ind w:left="426"/>
        <w:jc w:val="both"/>
        <w:rPr>
          <w:color w:val="000000" w:themeColor="text1"/>
          <w:sz w:val="22"/>
          <w:szCs w:val="22"/>
        </w:rPr>
      </w:pPr>
      <w:r w:rsidRPr="00404129">
        <w:rPr>
          <w:color w:val="000000" w:themeColor="text1"/>
          <w:sz w:val="22"/>
          <w:szCs w:val="22"/>
        </w:rPr>
        <w:t>Zmiana osób wskazanych w ust. 1 nie wymaga aneksu</w:t>
      </w:r>
      <w:r w:rsidR="003E3524" w:rsidRPr="00404129">
        <w:rPr>
          <w:color w:val="000000" w:themeColor="text1"/>
          <w:sz w:val="22"/>
          <w:szCs w:val="22"/>
        </w:rPr>
        <w:t xml:space="preserve"> do umowy</w:t>
      </w:r>
      <w:r w:rsidRPr="00404129">
        <w:rPr>
          <w:color w:val="000000" w:themeColor="text1"/>
          <w:sz w:val="22"/>
          <w:szCs w:val="22"/>
        </w:rPr>
        <w:t>, a jedynie pisemnego zawiadomienia drugiej strony.</w:t>
      </w:r>
    </w:p>
    <w:p w:rsidR="00357B35" w:rsidRPr="00404129" w:rsidRDefault="00357B35" w:rsidP="00CB49F2">
      <w:pPr>
        <w:pStyle w:val="Default"/>
        <w:numPr>
          <w:ilvl w:val="0"/>
          <w:numId w:val="1"/>
        </w:numPr>
        <w:spacing w:line="276" w:lineRule="auto"/>
        <w:ind w:left="426"/>
        <w:jc w:val="both"/>
        <w:rPr>
          <w:color w:val="000000" w:themeColor="text1"/>
          <w:sz w:val="22"/>
          <w:szCs w:val="22"/>
        </w:rPr>
      </w:pPr>
      <w:r w:rsidRPr="00404129">
        <w:rPr>
          <w:rStyle w:val="markedcontent"/>
          <w:color w:val="000000" w:themeColor="text1"/>
          <w:sz w:val="22"/>
          <w:szCs w:val="22"/>
        </w:rPr>
        <w:t>Zamawiający ma prawo zlecić wykonanie usługi innemu operatorowi, a kosztami realizacji obciążyć Wykonawcę, jeżeli Wykonawca nie odbierze od Zamawiającego przesyłek pocztowych lub druków bezadresowych w wyznaczonym czasie, za wyjątkiem przypadków gdy brak odbioru spowodowany jest siła wyższą.</w:t>
      </w:r>
    </w:p>
    <w:p w:rsidR="00357B35" w:rsidRPr="00404129" w:rsidRDefault="00357B35" w:rsidP="00CB49F2">
      <w:pPr>
        <w:pStyle w:val="Nagwek1"/>
        <w:spacing w:before="0" w:line="276" w:lineRule="auto"/>
        <w:rPr>
          <w:rFonts w:ascii="Times New Roman" w:hAnsi="Times New Roman" w:cs="Times New Roman"/>
          <w:color w:val="000000" w:themeColor="text1"/>
          <w:sz w:val="22"/>
          <w:szCs w:val="22"/>
        </w:rPr>
      </w:pPr>
    </w:p>
    <w:p w:rsidR="00395E97" w:rsidRPr="00404129" w:rsidRDefault="00395E97"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 xml:space="preserve">§ </w:t>
      </w:r>
      <w:r w:rsidR="00932C6B" w:rsidRPr="00404129">
        <w:rPr>
          <w:rFonts w:ascii="Times New Roman" w:hAnsi="Times New Roman" w:cs="Times New Roman"/>
          <w:color w:val="000000" w:themeColor="text1"/>
          <w:sz w:val="22"/>
          <w:szCs w:val="22"/>
        </w:rPr>
        <w:t>8</w:t>
      </w:r>
      <w:r w:rsidRPr="00404129">
        <w:rPr>
          <w:rFonts w:ascii="Times New Roman" w:hAnsi="Times New Roman" w:cs="Times New Roman"/>
          <w:color w:val="000000" w:themeColor="text1"/>
          <w:sz w:val="22"/>
          <w:szCs w:val="22"/>
        </w:rPr>
        <w:t>. Odstąpieni</w:t>
      </w:r>
      <w:r w:rsidR="00613EFF" w:rsidRPr="00404129">
        <w:rPr>
          <w:rFonts w:ascii="Times New Roman" w:hAnsi="Times New Roman" w:cs="Times New Roman"/>
          <w:color w:val="000000" w:themeColor="text1"/>
          <w:sz w:val="22"/>
          <w:szCs w:val="22"/>
        </w:rPr>
        <w:t>e</w:t>
      </w:r>
      <w:r w:rsidRPr="00404129">
        <w:rPr>
          <w:rFonts w:ascii="Times New Roman" w:hAnsi="Times New Roman" w:cs="Times New Roman"/>
          <w:color w:val="000000" w:themeColor="text1"/>
          <w:sz w:val="22"/>
          <w:szCs w:val="22"/>
        </w:rPr>
        <w:t xml:space="preserve"> od </w:t>
      </w:r>
      <w:r w:rsidR="001C0095" w:rsidRPr="00404129">
        <w:rPr>
          <w:rFonts w:ascii="Times New Roman" w:hAnsi="Times New Roman" w:cs="Times New Roman"/>
          <w:color w:val="000000" w:themeColor="text1"/>
          <w:sz w:val="22"/>
          <w:szCs w:val="22"/>
        </w:rPr>
        <w:t>u</w:t>
      </w:r>
      <w:r w:rsidRPr="00404129">
        <w:rPr>
          <w:rFonts w:ascii="Times New Roman" w:hAnsi="Times New Roman" w:cs="Times New Roman"/>
          <w:color w:val="000000" w:themeColor="text1"/>
          <w:sz w:val="22"/>
          <w:szCs w:val="22"/>
        </w:rPr>
        <w:t>mowy</w:t>
      </w:r>
    </w:p>
    <w:p w:rsidR="00BC2862" w:rsidRPr="00404129" w:rsidRDefault="00395E97" w:rsidP="00CB49F2">
      <w:pPr>
        <w:numPr>
          <w:ilvl w:val="0"/>
          <w:numId w:val="13"/>
        </w:numPr>
        <w:suppressAutoHyphens/>
        <w:spacing w:line="276" w:lineRule="auto"/>
        <w:ind w:left="426"/>
        <w:jc w:val="both"/>
        <w:rPr>
          <w:color w:val="000000" w:themeColor="text1"/>
          <w:sz w:val="22"/>
          <w:szCs w:val="22"/>
        </w:rPr>
      </w:pPr>
      <w:r w:rsidRPr="00404129">
        <w:rPr>
          <w:color w:val="000000" w:themeColor="text1"/>
          <w:sz w:val="22"/>
          <w:szCs w:val="22"/>
        </w:rPr>
        <w:t>Zamawiający może odstąpić od umowy:</w:t>
      </w:r>
    </w:p>
    <w:p w:rsidR="00BC2862" w:rsidRPr="00404129" w:rsidRDefault="00BC2862" w:rsidP="00757C81">
      <w:pPr>
        <w:numPr>
          <w:ilvl w:val="1"/>
          <w:numId w:val="13"/>
        </w:numPr>
        <w:suppressAutoHyphens/>
        <w:spacing w:line="276" w:lineRule="auto"/>
        <w:ind w:left="426" w:firstLine="0"/>
        <w:jc w:val="both"/>
        <w:rPr>
          <w:color w:val="000000" w:themeColor="text1"/>
          <w:sz w:val="22"/>
          <w:szCs w:val="22"/>
        </w:rPr>
      </w:pPr>
      <w:r w:rsidRPr="00404129">
        <w:rPr>
          <w:color w:val="000000" w:themeColor="text1"/>
          <w:sz w:val="22"/>
          <w:szCs w:val="22"/>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BC2862" w:rsidRPr="00404129" w:rsidRDefault="00BC2862" w:rsidP="00757C81">
      <w:pPr>
        <w:numPr>
          <w:ilvl w:val="1"/>
          <w:numId w:val="13"/>
        </w:numPr>
        <w:suppressAutoHyphens/>
        <w:spacing w:line="276" w:lineRule="auto"/>
        <w:ind w:left="426" w:firstLine="0"/>
        <w:jc w:val="both"/>
        <w:rPr>
          <w:color w:val="000000" w:themeColor="text1"/>
          <w:sz w:val="22"/>
          <w:szCs w:val="22"/>
        </w:rPr>
      </w:pPr>
      <w:r w:rsidRPr="00404129">
        <w:rPr>
          <w:bCs/>
          <w:color w:val="000000" w:themeColor="text1"/>
          <w:sz w:val="22"/>
          <w:szCs w:val="22"/>
        </w:rPr>
        <w:t>w</w:t>
      </w:r>
      <w:r w:rsidR="0052361A" w:rsidRPr="00404129">
        <w:rPr>
          <w:bCs/>
          <w:color w:val="000000" w:themeColor="text1"/>
          <w:sz w:val="22"/>
          <w:szCs w:val="22"/>
        </w:rPr>
        <w:t xml:space="preserve"> terminie 21</w:t>
      </w:r>
      <w:r w:rsidRPr="00404129">
        <w:rPr>
          <w:bCs/>
          <w:color w:val="000000" w:themeColor="text1"/>
          <w:sz w:val="22"/>
          <w:szCs w:val="22"/>
        </w:rPr>
        <w:t xml:space="preserve"> dni od dnia powzięcia wiadomości, że </w:t>
      </w:r>
      <w:r w:rsidRPr="00404129">
        <w:rPr>
          <w:color w:val="000000" w:themeColor="text1"/>
          <w:sz w:val="22"/>
          <w:szCs w:val="22"/>
        </w:rPr>
        <w:t>Wykonawca pomimo uprzedniego pisemnego zastrzeżenia Zamawiającego nie wykonuje usług zgodnie z warunkami umownymi lub zaniedbuje zobowiązania umowne;</w:t>
      </w:r>
    </w:p>
    <w:p w:rsidR="00BC2862" w:rsidRPr="00404129" w:rsidRDefault="00BC2862" w:rsidP="00CB49F2">
      <w:pPr>
        <w:numPr>
          <w:ilvl w:val="0"/>
          <w:numId w:val="13"/>
        </w:numPr>
        <w:suppressAutoHyphens/>
        <w:spacing w:line="276" w:lineRule="auto"/>
        <w:ind w:left="426"/>
        <w:jc w:val="both"/>
        <w:rPr>
          <w:color w:val="000000" w:themeColor="text1"/>
          <w:sz w:val="22"/>
          <w:szCs w:val="22"/>
        </w:rPr>
      </w:pPr>
      <w:r w:rsidRPr="00404129">
        <w:rPr>
          <w:color w:val="000000" w:themeColor="text1"/>
          <w:sz w:val="22"/>
          <w:szCs w:val="22"/>
        </w:rPr>
        <w:t>W przypadkach, o których mowa w ust. 1, Wykonawca może żądać wyłącznie wynagrodzenia należnego z tytułu wykonania części umowy</w:t>
      </w:r>
      <w:r w:rsidR="004240A6" w:rsidRPr="00404129">
        <w:rPr>
          <w:color w:val="000000" w:themeColor="text1"/>
          <w:sz w:val="22"/>
          <w:szCs w:val="22"/>
        </w:rPr>
        <w:t>.</w:t>
      </w:r>
    </w:p>
    <w:p w:rsidR="00395E97" w:rsidRPr="00404129" w:rsidRDefault="00395E97" w:rsidP="00CB49F2">
      <w:pPr>
        <w:numPr>
          <w:ilvl w:val="0"/>
          <w:numId w:val="13"/>
        </w:numPr>
        <w:suppressAutoHyphens/>
        <w:spacing w:line="276" w:lineRule="auto"/>
        <w:ind w:left="426"/>
        <w:jc w:val="both"/>
        <w:rPr>
          <w:color w:val="000000" w:themeColor="text1"/>
          <w:sz w:val="22"/>
          <w:szCs w:val="22"/>
        </w:rPr>
      </w:pPr>
      <w:r w:rsidRPr="00404129">
        <w:rPr>
          <w:color w:val="000000" w:themeColor="text1"/>
          <w:sz w:val="22"/>
          <w:szCs w:val="22"/>
        </w:rPr>
        <w:t xml:space="preserve">Zamawiający zastrzega sobie możliwość wcześniejszego wypowiedzenia umowy </w:t>
      </w:r>
      <w:r w:rsidRPr="00404129">
        <w:rPr>
          <w:color w:val="000000" w:themeColor="text1"/>
          <w:sz w:val="22"/>
          <w:szCs w:val="22"/>
        </w:rPr>
        <w:br/>
        <w:t xml:space="preserve">za jednomiesięcznym okresem wypowiedzenia, </w:t>
      </w:r>
      <w:r w:rsidR="000154E8" w:rsidRPr="00404129">
        <w:rPr>
          <w:color w:val="000000" w:themeColor="text1"/>
          <w:sz w:val="22"/>
          <w:szCs w:val="22"/>
        </w:rPr>
        <w:t xml:space="preserve">w szczególności </w:t>
      </w:r>
      <w:r w:rsidRPr="00404129">
        <w:rPr>
          <w:color w:val="000000" w:themeColor="text1"/>
          <w:sz w:val="22"/>
          <w:szCs w:val="22"/>
        </w:rPr>
        <w:t xml:space="preserve">w przypadku nierzetelnego wykonywania umowy przez Wykonawcę, tj. dostarczania uszkodzonych przesyłek, opóźnienia w dostarczaniu, niezgodnego z umową przepakowywania przesyłek dostarczanych przez Wykonawcę. </w:t>
      </w:r>
    </w:p>
    <w:p w:rsidR="008A7BC5" w:rsidRPr="00404129" w:rsidRDefault="00CF0596" w:rsidP="00CB49F2">
      <w:pPr>
        <w:numPr>
          <w:ilvl w:val="0"/>
          <w:numId w:val="13"/>
        </w:numPr>
        <w:suppressAutoHyphens/>
        <w:spacing w:line="276" w:lineRule="auto"/>
        <w:ind w:left="426"/>
        <w:jc w:val="both"/>
        <w:rPr>
          <w:color w:val="000000" w:themeColor="text1"/>
          <w:sz w:val="22"/>
          <w:szCs w:val="22"/>
        </w:rPr>
      </w:pPr>
      <w:r w:rsidRPr="00404129">
        <w:rPr>
          <w:color w:val="000000" w:themeColor="text1"/>
          <w:sz w:val="22"/>
          <w:szCs w:val="22"/>
        </w:rPr>
        <w:t>Odstąpienie od umowy i jej wypowiedzenie może nastąpić jedynie w formie pisemnej, pod rygorem nieważności</w:t>
      </w:r>
      <w:r w:rsidR="008A7BC5" w:rsidRPr="00404129">
        <w:rPr>
          <w:color w:val="000000" w:themeColor="text1"/>
          <w:sz w:val="22"/>
          <w:szCs w:val="22"/>
        </w:rPr>
        <w:t>.</w:t>
      </w:r>
      <w:r w:rsidRPr="00404129">
        <w:rPr>
          <w:color w:val="000000" w:themeColor="text1"/>
          <w:sz w:val="22"/>
          <w:szCs w:val="22"/>
        </w:rPr>
        <w:t xml:space="preserve"> </w:t>
      </w:r>
    </w:p>
    <w:p w:rsidR="00D45ACF" w:rsidRPr="00404129" w:rsidRDefault="00D45ACF" w:rsidP="00CB49F2">
      <w:pPr>
        <w:suppressAutoHyphens/>
        <w:spacing w:line="276" w:lineRule="auto"/>
        <w:rPr>
          <w:b/>
          <w:color w:val="000000" w:themeColor="text1"/>
          <w:sz w:val="22"/>
          <w:szCs w:val="22"/>
        </w:rPr>
      </w:pPr>
    </w:p>
    <w:p w:rsidR="001C0095" w:rsidRPr="00404129" w:rsidRDefault="001C0095" w:rsidP="00CB49F2">
      <w:pPr>
        <w:suppressAutoHyphens/>
        <w:spacing w:line="276" w:lineRule="auto"/>
        <w:ind w:left="426"/>
        <w:jc w:val="center"/>
        <w:rPr>
          <w:b/>
          <w:color w:val="000000" w:themeColor="text1"/>
          <w:sz w:val="22"/>
          <w:szCs w:val="22"/>
        </w:rPr>
      </w:pPr>
    </w:p>
    <w:p w:rsidR="00C823B9" w:rsidRPr="00404129" w:rsidRDefault="00B352BD" w:rsidP="00CB49F2">
      <w:pPr>
        <w:suppressAutoHyphens/>
        <w:spacing w:line="276" w:lineRule="auto"/>
        <w:ind w:left="426"/>
        <w:jc w:val="center"/>
        <w:rPr>
          <w:b/>
          <w:color w:val="000000" w:themeColor="text1"/>
          <w:sz w:val="22"/>
          <w:szCs w:val="22"/>
        </w:rPr>
      </w:pPr>
      <w:r w:rsidRPr="00404129">
        <w:rPr>
          <w:b/>
          <w:color w:val="000000" w:themeColor="text1"/>
          <w:sz w:val="22"/>
          <w:szCs w:val="22"/>
        </w:rPr>
        <w:t xml:space="preserve">§ </w:t>
      </w:r>
      <w:r w:rsidR="00A30C15" w:rsidRPr="00404129">
        <w:rPr>
          <w:b/>
          <w:color w:val="000000" w:themeColor="text1"/>
          <w:sz w:val="22"/>
          <w:szCs w:val="22"/>
        </w:rPr>
        <w:t>9</w:t>
      </w:r>
      <w:r w:rsidR="00C823B9" w:rsidRPr="00404129">
        <w:rPr>
          <w:b/>
          <w:color w:val="000000" w:themeColor="text1"/>
          <w:sz w:val="22"/>
          <w:szCs w:val="22"/>
        </w:rPr>
        <w:t>. Oświadczenia Stron</w:t>
      </w:r>
    </w:p>
    <w:p w:rsidR="00CA254A" w:rsidRPr="00404129" w:rsidRDefault="00CA254A" w:rsidP="00CB49F2">
      <w:pPr>
        <w:pStyle w:val="Default"/>
        <w:numPr>
          <w:ilvl w:val="2"/>
          <w:numId w:val="10"/>
        </w:numPr>
        <w:spacing w:line="276" w:lineRule="auto"/>
        <w:ind w:left="426" w:hanging="426"/>
        <w:jc w:val="both"/>
        <w:rPr>
          <w:color w:val="000000" w:themeColor="text1"/>
          <w:sz w:val="22"/>
          <w:szCs w:val="22"/>
        </w:rPr>
      </w:pPr>
      <w:r w:rsidRPr="00404129">
        <w:rPr>
          <w:color w:val="000000" w:themeColor="text1"/>
          <w:sz w:val="22"/>
          <w:szCs w:val="22"/>
        </w:rPr>
        <w:t xml:space="preserve">Wykonawca zobowiązuje się do świadczenia usług objętych niniejszą umową zgodnie </w:t>
      </w:r>
      <w:r w:rsidR="00676797" w:rsidRPr="00404129">
        <w:rPr>
          <w:color w:val="000000" w:themeColor="text1"/>
          <w:sz w:val="22"/>
          <w:szCs w:val="22"/>
        </w:rPr>
        <w:br/>
      </w:r>
      <w:r w:rsidRPr="00404129">
        <w:rPr>
          <w:color w:val="000000" w:themeColor="text1"/>
          <w:sz w:val="22"/>
          <w:szCs w:val="22"/>
        </w:rPr>
        <w:t>z obowiązującymi pr</w:t>
      </w:r>
      <w:r w:rsidR="00676797" w:rsidRPr="00404129">
        <w:rPr>
          <w:color w:val="000000" w:themeColor="text1"/>
          <w:sz w:val="22"/>
          <w:szCs w:val="22"/>
        </w:rPr>
        <w:t>zepisami</w:t>
      </w:r>
      <w:r w:rsidRPr="00404129">
        <w:rPr>
          <w:color w:val="000000" w:themeColor="text1"/>
          <w:sz w:val="22"/>
          <w:szCs w:val="22"/>
        </w:rPr>
        <w:t xml:space="preserve">, w szczególności: ustawy z dnia </w:t>
      </w:r>
      <w:r w:rsidR="00C1246B" w:rsidRPr="00404129">
        <w:rPr>
          <w:color w:val="000000" w:themeColor="text1"/>
          <w:sz w:val="22"/>
          <w:szCs w:val="22"/>
        </w:rPr>
        <w:t>2 sierpnia 2017</w:t>
      </w:r>
      <w:r w:rsidR="00962384" w:rsidRPr="00404129">
        <w:rPr>
          <w:color w:val="000000" w:themeColor="text1"/>
          <w:sz w:val="22"/>
          <w:szCs w:val="22"/>
        </w:rPr>
        <w:t xml:space="preserve"> roku Prawo pocztowe (</w:t>
      </w:r>
      <w:r w:rsidR="00EF1BAE" w:rsidRPr="00404129">
        <w:rPr>
          <w:color w:val="000000" w:themeColor="text1"/>
          <w:sz w:val="22"/>
          <w:szCs w:val="22"/>
        </w:rPr>
        <w:t xml:space="preserve">t.j. </w:t>
      </w:r>
      <w:r w:rsidR="00C1246B" w:rsidRPr="00404129">
        <w:rPr>
          <w:color w:val="000000" w:themeColor="text1"/>
          <w:sz w:val="22"/>
          <w:szCs w:val="22"/>
        </w:rPr>
        <w:t xml:space="preserve">Dz. U. </w:t>
      </w:r>
      <w:r w:rsidR="00882791" w:rsidRPr="00404129">
        <w:rPr>
          <w:color w:val="000000" w:themeColor="text1"/>
          <w:sz w:val="22"/>
          <w:szCs w:val="22"/>
        </w:rPr>
        <w:t>2022</w:t>
      </w:r>
      <w:r w:rsidR="00797F3A" w:rsidRPr="00404129">
        <w:rPr>
          <w:color w:val="000000" w:themeColor="text1"/>
          <w:sz w:val="22"/>
          <w:szCs w:val="22"/>
        </w:rPr>
        <w:t xml:space="preserve"> </w:t>
      </w:r>
      <w:r w:rsidRPr="00404129">
        <w:rPr>
          <w:color w:val="000000" w:themeColor="text1"/>
          <w:sz w:val="22"/>
          <w:szCs w:val="22"/>
        </w:rPr>
        <w:t>r. poz</w:t>
      </w:r>
      <w:r w:rsidR="00C1246B" w:rsidRPr="00404129">
        <w:rPr>
          <w:color w:val="000000" w:themeColor="text1"/>
          <w:sz w:val="22"/>
          <w:szCs w:val="22"/>
        </w:rPr>
        <w:t xml:space="preserve">. </w:t>
      </w:r>
      <w:r w:rsidR="00882791" w:rsidRPr="00404129">
        <w:rPr>
          <w:color w:val="000000" w:themeColor="text1"/>
          <w:sz w:val="22"/>
          <w:szCs w:val="22"/>
        </w:rPr>
        <w:t>896</w:t>
      </w:r>
      <w:r w:rsidR="00962384" w:rsidRPr="00404129">
        <w:rPr>
          <w:color w:val="000000" w:themeColor="text1"/>
          <w:sz w:val="22"/>
          <w:szCs w:val="22"/>
        </w:rPr>
        <w:t>)</w:t>
      </w:r>
      <w:r w:rsidRPr="00404129">
        <w:rPr>
          <w:color w:val="000000" w:themeColor="text1"/>
          <w:sz w:val="22"/>
          <w:szCs w:val="22"/>
        </w:rPr>
        <w:t xml:space="preserve">, Rozporządzenia Ministra Administracji </w:t>
      </w:r>
      <w:r w:rsidR="00C1246B" w:rsidRPr="00404129">
        <w:rPr>
          <w:color w:val="000000" w:themeColor="text1"/>
          <w:sz w:val="22"/>
          <w:szCs w:val="22"/>
        </w:rPr>
        <w:br/>
      </w:r>
      <w:r w:rsidRPr="00404129">
        <w:rPr>
          <w:color w:val="000000" w:themeColor="text1"/>
          <w:sz w:val="22"/>
          <w:szCs w:val="22"/>
        </w:rPr>
        <w:t>i Cyfryzacji z dnia 26 listopada 2013r. w sprawie reklamacji usługi pocztowej</w:t>
      </w:r>
      <w:r w:rsidR="009329DC" w:rsidRPr="00404129">
        <w:rPr>
          <w:color w:val="000000" w:themeColor="text1"/>
          <w:sz w:val="22"/>
          <w:szCs w:val="22"/>
        </w:rPr>
        <w:t xml:space="preserve"> </w:t>
      </w:r>
      <w:r w:rsidR="003E3524" w:rsidRPr="00404129">
        <w:rPr>
          <w:color w:val="000000" w:themeColor="text1"/>
          <w:sz w:val="22"/>
          <w:szCs w:val="22"/>
        </w:rPr>
        <w:br/>
      </w:r>
      <w:r w:rsidR="009329DC" w:rsidRPr="00404129">
        <w:rPr>
          <w:color w:val="000000" w:themeColor="text1"/>
          <w:sz w:val="22"/>
          <w:szCs w:val="22"/>
        </w:rPr>
        <w:t>(</w:t>
      </w:r>
      <w:r w:rsidR="00EF1BAE" w:rsidRPr="00404129">
        <w:rPr>
          <w:color w:val="000000" w:themeColor="text1"/>
          <w:sz w:val="22"/>
          <w:szCs w:val="22"/>
        </w:rPr>
        <w:t xml:space="preserve">t.j. </w:t>
      </w:r>
      <w:r w:rsidR="009329DC" w:rsidRPr="00404129">
        <w:rPr>
          <w:color w:val="000000" w:themeColor="text1"/>
          <w:sz w:val="22"/>
          <w:szCs w:val="22"/>
        </w:rPr>
        <w:t xml:space="preserve">Dz. U. z </w:t>
      </w:r>
      <w:r w:rsidR="00CE2B40" w:rsidRPr="00404129">
        <w:rPr>
          <w:color w:val="000000" w:themeColor="text1"/>
          <w:sz w:val="22"/>
          <w:szCs w:val="22"/>
        </w:rPr>
        <w:t>2019</w:t>
      </w:r>
      <w:r w:rsidR="009329DC" w:rsidRPr="00404129">
        <w:rPr>
          <w:color w:val="000000" w:themeColor="text1"/>
          <w:sz w:val="22"/>
          <w:szCs w:val="22"/>
        </w:rPr>
        <w:t xml:space="preserve"> r. poz. </w:t>
      </w:r>
      <w:r w:rsidR="00EF1BAE" w:rsidRPr="00404129">
        <w:rPr>
          <w:color w:val="000000" w:themeColor="text1"/>
          <w:sz w:val="22"/>
          <w:szCs w:val="22"/>
        </w:rPr>
        <w:t>4</w:t>
      </w:r>
      <w:r w:rsidR="00CE2B40" w:rsidRPr="00404129">
        <w:rPr>
          <w:color w:val="000000" w:themeColor="text1"/>
          <w:sz w:val="22"/>
          <w:szCs w:val="22"/>
        </w:rPr>
        <w:t>74</w:t>
      </w:r>
      <w:r w:rsidR="009329DC" w:rsidRPr="00404129">
        <w:rPr>
          <w:color w:val="000000" w:themeColor="text1"/>
          <w:sz w:val="22"/>
          <w:szCs w:val="22"/>
        </w:rPr>
        <w:t>)</w:t>
      </w:r>
      <w:r w:rsidRPr="00404129">
        <w:rPr>
          <w:color w:val="000000" w:themeColor="text1"/>
          <w:sz w:val="22"/>
          <w:szCs w:val="22"/>
        </w:rPr>
        <w:t xml:space="preserve">, </w:t>
      </w:r>
      <w:r w:rsidR="00882791" w:rsidRPr="00404129">
        <w:rPr>
          <w:color w:val="000000" w:themeColor="text1"/>
          <w:sz w:val="22"/>
          <w:szCs w:val="22"/>
        </w:rPr>
        <w:t>oraz odrębnymi postanowieniami i aktami prawnymi w tym aktami prawa międzynarodowego dot. usług pocztowych ratyfikowanych i wprowadzonych do porządku prawnego obowiązującego Rzeczpospolitą Polską.</w:t>
      </w:r>
    </w:p>
    <w:p w:rsidR="00C823B9" w:rsidRPr="00404129" w:rsidRDefault="005D17C9" w:rsidP="00CB49F2">
      <w:pPr>
        <w:pStyle w:val="Default"/>
        <w:numPr>
          <w:ilvl w:val="2"/>
          <w:numId w:val="10"/>
        </w:numPr>
        <w:spacing w:line="276" w:lineRule="auto"/>
        <w:ind w:left="426" w:hanging="426"/>
        <w:jc w:val="both"/>
        <w:rPr>
          <w:color w:val="000000" w:themeColor="text1"/>
          <w:sz w:val="22"/>
          <w:szCs w:val="22"/>
        </w:rPr>
      </w:pPr>
      <w:r w:rsidRPr="00404129">
        <w:rPr>
          <w:color w:val="000000" w:themeColor="text1"/>
          <w:sz w:val="22"/>
          <w:szCs w:val="22"/>
        </w:rPr>
        <w:t>Strony oświadczają, iż</w:t>
      </w:r>
      <w:r w:rsidR="00C823B9" w:rsidRPr="00404129">
        <w:rPr>
          <w:color w:val="000000" w:themeColor="text1"/>
          <w:sz w:val="22"/>
          <w:szCs w:val="22"/>
        </w:rPr>
        <w:t xml:space="preserve"> zapoznały się z przepisami wskazanymi w ust. 1 niniejszego paragrafu. </w:t>
      </w:r>
    </w:p>
    <w:p w:rsidR="00A30C15" w:rsidRPr="00404129" w:rsidRDefault="00C823B9" w:rsidP="00CB49F2">
      <w:pPr>
        <w:pStyle w:val="Default"/>
        <w:numPr>
          <w:ilvl w:val="2"/>
          <w:numId w:val="10"/>
        </w:numPr>
        <w:spacing w:line="276" w:lineRule="auto"/>
        <w:ind w:left="426" w:hanging="426"/>
        <w:jc w:val="both"/>
        <w:rPr>
          <w:color w:val="000000" w:themeColor="text1"/>
          <w:sz w:val="22"/>
          <w:szCs w:val="22"/>
        </w:rPr>
      </w:pPr>
      <w:r w:rsidRPr="00404129">
        <w:rPr>
          <w:color w:val="000000" w:themeColor="text1"/>
          <w:sz w:val="22"/>
          <w:szCs w:val="22"/>
        </w:rPr>
        <w:t xml:space="preserve">Do świadczenia usług, o których mowa w § 1 niniejszej umowy mają zastosowanie przepisy wskazane w ust. 1 niniejszego paragrafu, w brzmieniu obowiązującym w dniu nadania przesyłek pocztowych. </w:t>
      </w:r>
    </w:p>
    <w:p w:rsidR="00A30C15" w:rsidRPr="00404129" w:rsidRDefault="00A30C15" w:rsidP="00CB49F2">
      <w:pPr>
        <w:pStyle w:val="Default"/>
        <w:numPr>
          <w:ilvl w:val="2"/>
          <w:numId w:val="10"/>
        </w:numPr>
        <w:spacing w:line="276" w:lineRule="auto"/>
        <w:ind w:left="426" w:hanging="426"/>
        <w:jc w:val="both"/>
        <w:rPr>
          <w:rStyle w:val="markedcontent"/>
          <w:color w:val="000000" w:themeColor="text1"/>
          <w:sz w:val="22"/>
          <w:szCs w:val="22"/>
        </w:rPr>
      </w:pPr>
      <w:r w:rsidRPr="00404129">
        <w:rPr>
          <w:rStyle w:val="markedcontent"/>
          <w:color w:val="000000" w:themeColor="text1"/>
          <w:sz w:val="22"/>
          <w:szCs w:val="22"/>
        </w:rPr>
        <w:lastRenderedPageBreak/>
        <w:t>Wykonawca zobowiązuje się zapewnić, że realizacja przedmiotu Umowy, przez cały okres jej wykonywania, w zakresie</w:t>
      </w:r>
      <w:r w:rsidRPr="00404129">
        <w:rPr>
          <w:color w:val="000000" w:themeColor="text1"/>
          <w:sz w:val="22"/>
          <w:szCs w:val="22"/>
        </w:rPr>
        <w:t xml:space="preserve"> </w:t>
      </w:r>
      <w:r w:rsidRPr="00404129">
        <w:rPr>
          <w:rStyle w:val="markedcontent"/>
          <w:color w:val="000000" w:themeColor="text1"/>
          <w:sz w:val="22"/>
          <w:szCs w:val="22"/>
        </w:rPr>
        <w:t>doręczania i wydawania przesyłek, będzie wykonywana przez osoby, spośród których co najmniej 70 % stanowić będą</w:t>
      </w:r>
      <w:r w:rsidRPr="00404129">
        <w:rPr>
          <w:color w:val="000000" w:themeColor="text1"/>
          <w:sz w:val="22"/>
          <w:szCs w:val="22"/>
        </w:rPr>
        <w:t xml:space="preserve"> </w:t>
      </w:r>
      <w:r w:rsidRPr="00404129">
        <w:rPr>
          <w:rStyle w:val="markedcontent"/>
          <w:color w:val="000000" w:themeColor="text1"/>
          <w:sz w:val="22"/>
          <w:szCs w:val="22"/>
        </w:rPr>
        <w:t>osoby zatrudnione na podstawie umowy o pracę, z uwzględnieniem personelu podwykonawców i samych</w:t>
      </w:r>
      <w:r w:rsidRPr="00404129">
        <w:rPr>
          <w:color w:val="000000" w:themeColor="text1"/>
          <w:sz w:val="22"/>
          <w:szCs w:val="22"/>
        </w:rPr>
        <w:t xml:space="preserve"> </w:t>
      </w:r>
      <w:r w:rsidRPr="00404129">
        <w:rPr>
          <w:rStyle w:val="markedcontent"/>
          <w:color w:val="000000" w:themeColor="text1"/>
          <w:sz w:val="22"/>
          <w:szCs w:val="22"/>
        </w:rPr>
        <w:t>podwykonawców.</w:t>
      </w:r>
    </w:p>
    <w:p w:rsidR="00A30C15" w:rsidRPr="00404129" w:rsidRDefault="00A30C15" w:rsidP="00CB49F2">
      <w:pPr>
        <w:pStyle w:val="Default"/>
        <w:numPr>
          <w:ilvl w:val="2"/>
          <w:numId w:val="10"/>
        </w:numPr>
        <w:spacing w:line="276" w:lineRule="auto"/>
        <w:ind w:left="426" w:hanging="426"/>
        <w:jc w:val="both"/>
        <w:rPr>
          <w:color w:val="000000" w:themeColor="text1"/>
          <w:sz w:val="22"/>
          <w:szCs w:val="22"/>
        </w:rPr>
      </w:pPr>
      <w:r w:rsidRPr="00404129">
        <w:rPr>
          <w:rStyle w:val="markedcontent"/>
          <w:color w:val="000000" w:themeColor="text1"/>
          <w:sz w:val="22"/>
          <w:szCs w:val="22"/>
        </w:rPr>
        <w:t xml:space="preserve">W trakcie realizacji przedmiotu Zamówienia na każde wezwanie Zamawiającego, </w:t>
      </w:r>
      <w:r w:rsidRPr="00404129">
        <w:rPr>
          <w:rStyle w:val="markedcontent"/>
          <w:color w:val="000000" w:themeColor="text1"/>
          <w:sz w:val="22"/>
          <w:szCs w:val="22"/>
        </w:rPr>
        <w:br/>
        <w:t>w terminie wyznaczonym przez</w:t>
      </w:r>
      <w:r w:rsidRPr="00404129">
        <w:rPr>
          <w:color w:val="000000" w:themeColor="text1"/>
          <w:sz w:val="22"/>
          <w:szCs w:val="22"/>
        </w:rPr>
        <w:t xml:space="preserve"> </w:t>
      </w:r>
      <w:r w:rsidRPr="00404129">
        <w:rPr>
          <w:rStyle w:val="markedcontent"/>
          <w:color w:val="000000" w:themeColor="text1"/>
          <w:sz w:val="22"/>
          <w:szCs w:val="22"/>
        </w:rPr>
        <w:t>Zamawiającego jednak nie krótszym niż 7 dni od daty doręczenia wykonawcy żądania, Wykonawca zobowiązany będzie</w:t>
      </w:r>
      <w:r w:rsidRPr="00404129">
        <w:rPr>
          <w:color w:val="000000" w:themeColor="text1"/>
          <w:sz w:val="22"/>
          <w:szCs w:val="22"/>
        </w:rPr>
        <w:t xml:space="preserve"> </w:t>
      </w:r>
      <w:r w:rsidRPr="00404129">
        <w:rPr>
          <w:rStyle w:val="markedcontent"/>
          <w:color w:val="000000" w:themeColor="text1"/>
          <w:sz w:val="22"/>
          <w:szCs w:val="22"/>
        </w:rPr>
        <w:t>do przedłożenia oświadczenia lub innych dowodów w celu potwierdzenia spełnienia wymogu zatrudnienia na podstawie umowy o pracę</w:t>
      </w:r>
      <w:r w:rsidRPr="00404129">
        <w:rPr>
          <w:color w:val="000000" w:themeColor="text1"/>
          <w:sz w:val="22"/>
          <w:szCs w:val="22"/>
        </w:rPr>
        <w:t xml:space="preserve"> </w:t>
      </w:r>
      <w:r w:rsidRPr="00404129">
        <w:rPr>
          <w:rStyle w:val="markedcontent"/>
          <w:color w:val="000000" w:themeColor="text1"/>
          <w:sz w:val="22"/>
          <w:szCs w:val="22"/>
        </w:rPr>
        <w:t>przez Wykonawcę osób, o których mowa w § 9 ust.4</w:t>
      </w:r>
      <w:r w:rsidR="004B44BF" w:rsidRPr="00404129">
        <w:rPr>
          <w:rStyle w:val="markedcontent"/>
          <w:color w:val="000000" w:themeColor="text1"/>
          <w:sz w:val="22"/>
          <w:szCs w:val="22"/>
        </w:rPr>
        <w:t>.</w:t>
      </w:r>
    </w:p>
    <w:p w:rsidR="00A27B1E" w:rsidRPr="00404129" w:rsidRDefault="00A27B1E" w:rsidP="00CB49F2">
      <w:pPr>
        <w:pStyle w:val="Default"/>
        <w:spacing w:line="276" w:lineRule="auto"/>
        <w:jc w:val="both"/>
        <w:rPr>
          <w:color w:val="000000" w:themeColor="text1"/>
          <w:sz w:val="22"/>
          <w:szCs w:val="22"/>
        </w:rPr>
      </w:pPr>
    </w:p>
    <w:p w:rsidR="004B44BF" w:rsidRPr="00404129" w:rsidRDefault="004B44BF" w:rsidP="00CB49F2">
      <w:pPr>
        <w:pStyle w:val="Default"/>
        <w:spacing w:line="276" w:lineRule="auto"/>
        <w:jc w:val="both"/>
        <w:rPr>
          <w:color w:val="000000" w:themeColor="text1"/>
          <w:sz w:val="22"/>
          <w:szCs w:val="22"/>
        </w:rPr>
      </w:pPr>
    </w:p>
    <w:p w:rsidR="00C823B9" w:rsidRPr="00404129" w:rsidRDefault="00B352BD" w:rsidP="00CB49F2">
      <w:pPr>
        <w:pStyle w:val="Nagwek1"/>
        <w:spacing w:before="0" w:line="276" w:lineRule="auto"/>
        <w:jc w:val="center"/>
        <w:rPr>
          <w:rFonts w:ascii="Times New Roman" w:hAnsi="Times New Roman" w:cs="Times New Roman"/>
          <w:color w:val="000000" w:themeColor="text1"/>
          <w:sz w:val="22"/>
          <w:szCs w:val="22"/>
        </w:rPr>
      </w:pPr>
      <w:r w:rsidRPr="00404129">
        <w:rPr>
          <w:rFonts w:ascii="Times New Roman" w:hAnsi="Times New Roman" w:cs="Times New Roman"/>
          <w:color w:val="000000" w:themeColor="text1"/>
          <w:sz w:val="22"/>
          <w:szCs w:val="22"/>
        </w:rPr>
        <w:t xml:space="preserve">§ </w:t>
      </w:r>
      <w:r w:rsidR="00062D48" w:rsidRPr="00404129">
        <w:rPr>
          <w:rFonts w:ascii="Times New Roman" w:hAnsi="Times New Roman" w:cs="Times New Roman"/>
          <w:color w:val="000000" w:themeColor="text1"/>
          <w:sz w:val="22"/>
          <w:szCs w:val="22"/>
        </w:rPr>
        <w:t>1</w:t>
      </w:r>
      <w:r w:rsidR="004B44BF" w:rsidRPr="00404129">
        <w:rPr>
          <w:rFonts w:ascii="Times New Roman" w:hAnsi="Times New Roman" w:cs="Times New Roman"/>
          <w:color w:val="000000" w:themeColor="text1"/>
          <w:sz w:val="22"/>
          <w:szCs w:val="22"/>
        </w:rPr>
        <w:t>0</w:t>
      </w:r>
      <w:r w:rsidR="00C823B9" w:rsidRPr="00404129">
        <w:rPr>
          <w:rFonts w:ascii="Times New Roman" w:hAnsi="Times New Roman" w:cs="Times New Roman"/>
          <w:color w:val="000000" w:themeColor="text1"/>
          <w:sz w:val="22"/>
          <w:szCs w:val="22"/>
        </w:rPr>
        <w:t>. Postanowienia końcowe</w:t>
      </w:r>
    </w:p>
    <w:p w:rsidR="00C823B9" w:rsidRPr="00404129" w:rsidRDefault="00C823B9" w:rsidP="00CB49F2">
      <w:pPr>
        <w:pStyle w:val="Lista"/>
        <w:numPr>
          <w:ilvl w:val="2"/>
          <w:numId w:val="11"/>
        </w:numPr>
        <w:spacing w:line="276" w:lineRule="auto"/>
        <w:ind w:left="426" w:hanging="426"/>
        <w:contextualSpacing/>
        <w:jc w:val="both"/>
        <w:rPr>
          <w:rFonts w:ascii="Times New Roman" w:hAnsi="Times New Roman"/>
          <w:color w:val="000000" w:themeColor="text1"/>
          <w:spacing w:val="-21"/>
          <w:sz w:val="22"/>
          <w:szCs w:val="22"/>
        </w:rPr>
      </w:pPr>
      <w:r w:rsidRPr="00404129">
        <w:rPr>
          <w:rFonts w:ascii="Times New Roman" w:hAnsi="Times New Roman"/>
          <w:color w:val="000000" w:themeColor="text1"/>
          <w:sz w:val="22"/>
          <w:szCs w:val="22"/>
        </w:rPr>
        <w:t>Prawa i obowiązki wynikające z niniejszej umowy nie mogą być przeniesione przez Wykonawcę na osoby trzecie</w:t>
      </w:r>
      <w:r w:rsidR="00676797" w:rsidRPr="00404129">
        <w:rPr>
          <w:rFonts w:ascii="Times New Roman" w:hAnsi="Times New Roman"/>
          <w:color w:val="000000" w:themeColor="text1"/>
          <w:sz w:val="22"/>
          <w:szCs w:val="22"/>
        </w:rPr>
        <w:t xml:space="preserve"> bez uprzedniej pisemnej zgody </w:t>
      </w:r>
      <w:r w:rsidRPr="00404129">
        <w:rPr>
          <w:rFonts w:ascii="Times New Roman" w:hAnsi="Times New Roman"/>
          <w:color w:val="000000" w:themeColor="text1"/>
          <w:sz w:val="22"/>
          <w:szCs w:val="22"/>
        </w:rPr>
        <w:t>Zamawiającego</w:t>
      </w:r>
      <w:r w:rsidR="00BA3DE1" w:rsidRPr="00404129">
        <w:rPr>
          <w:rFonts w:ascii="Times New Roman" w:hAnsi="Times New Roman"/>
          <w:color w:val="000000" w:themeColor="text1"/>
          <w:sz w:val="22"/>
          <w:szCs w:val="22"/>
        </w:rPr>
        <w:t xml:space="preserve"> (zakaz cesji)</w:t>
      </w:r>
      <w:r w:rsidRPr="00404129">
        <w:rPr>
          <w:rFonts w:ascii="Times New Roman" w:hAnsi="Times New Roman"/>
          <w:color w:val="000000" w:themeColor="text1"/>
          <w:sz w:val="22"/>
          <w:szCs w:val="22"/>
        </w:rPr>
        <w:t>.</w:t>
      </w:r>
    </w:p>
    <w:p w:rsidR="00C823B9" w:rsidRPr="00404129" w:rsidRDefault="00C823B9" w:rsidP="00CB49F2">
      <w:pPr>
        <w:pStyle w:val="Lista"/>
        <w:numPr>
          <w:ilvl w:val="2"/>
          <w:numId w:val="11"/>
        </w:numPr>
        <w:spacing w:line="276" w:lineRule="auto"/>
        <w:ind w:left="426" w:hanging="426"/>
        <w:contextualSpacing/>
        <w:jc w:val="both"/>
        <w:rPr>
          <w:rFonts w:ascii="Times New Roman" w:hAnsi="Times New Roman"/>
          <w:color w:val="000000" w:themeColor="text1"/>
          <w:sz w:val="22"/>
          <w:szCs w:val="22"/>
        </w:rPr>
      </w:pPr>
      <w:r w:rsidRPr="00404129">
        <w:rPr>
          <w:rFonts w:ascii="Times New Roman" w:hAnsi="Times New Roman"/>
          <w:color w:val="000000" w:themeColor="text1"/>
          <w:sz w:val="22"/>
          <w:szCs w:val="22"/>
        </w:rPr>
        <w:t>W sprawach nieuregulowanych w niniejszej umowie stosuje się przepisy prawa polskiego, w tym przepisy ustawy - Kodeks cywilny</w:t>
      </w:r>
      <w:r w:rsidR="00AF0D54" w:rsidRPr="00404129">
        <w:rPr>
          <w:rFonts w:ascii="Times New Roman" w:hAnsi="Times New Roman"/>
          <w:color w:val="000000" w:themeColor="text1"/>
          <w:sz w:val="22"/>
          <w:szCs w:val="22"/>
        </w:rPr>
        <w:t>.</w:t>
      </w:r>
    </w:p>
    <w:p w:rsidR="00C823B9" w:rsidRPr="00404129" w:rsidRDefault="00C823B9" w:rsidP="00CB49F2">
      <w:pPr>
        <w:pStyle w:val="Lista"/>
        <w:numPr>
          <w:ilvl w:val="2"/>
          <w:numId w:val="11"/>
        </w:numPr>
        <w:spacing w:line="276" w:lineRule="auto"/>
        <w:ind w:left="426" w:hanging="426"/>
        <w:contextualSpacing/>
        <w:jc w:val="both"/>
        <w:rPr>
          <w:rFonts w:ascii="Times New Roman" w:hAnsi="Times New Roman"/>
          <w:color w:val="000000" w:themeColor="text1"/>
          <w:sz w:val="22"/>
          <w:szCs w:val="22"/>
        </w:rPr>
      </w:pPr>
      <w:r w:rsidRPr="00404129">
        <w:rPr>
          <w:rFonts w:ascii="Times New Roman" w:hAnsi="Times New Roman"/>
          <w:color w:val="000000" w:themeColor="text1"/>
          <w:sz w:val="22"/>
          <w:szCs w:val="22"/>
        </w:rPr>
        <w:t xml:space="preserve">W przypadku konfliktu między postanowieniami </w:t>
      </w:r>
      <w:r w:rsidR="006802CE" w:rsidRPr="00404129">
        <w:rPr>
          <w:rFonts w:ascii="Times New Roman" w:hAnsi="Times New Roman"/>
          <w:color w:val="000000" w:themeColor="text1"/>
          <w:sz w:val="22"/>
          <w:szCs w:val="22"/>
        </w:rPr>
        <w:t xml:space="preserve">niniejszej umowy, a załączonymi </w:t>
      </w:r>
      <w:r w:rsidRPr="00404129">
        <w:rPr>
          <w:rFonts w:ascii="Times New Roman" w:hAnsi="Times New Roman"/>
          <w:color w:val="000000" w:themeColor="text1"/>
          <w:sz w:val="22"/>
          <w:szCs w:val="22"/>
        </w:rPr>
        <w:t xml:space="preserve">dokumentami, postanowienia niniejszej umowy posiadają pierwszeństwo, w zakresie, w jakim umowa jest </w:t>
      </w:r>
      <w:r w:rsidR="004B44BF" w:rsidRPr="00404129">
        <w:rPr>
          <w:rFonts w:ascii="Times New Roman" w:hAnsi="Times New Roman"/>
          <w:color w:val="000000" w:themeColor="text1"/>
          <w:sz w:val="22"/>
          <w:szCs w:val="22"/>
        </w:rPr>
        <w:t xml:space="preserve">       </w:t>
      </w:r>
      <w:r w:rsidRPr="00404129">
        <w:rPr>
          <w:rFonts w:ascii="Times New Roman" w:hAnsi="Times New Roman"/>
          <w:color w:val="000000" w:themeColor="text1"/>
          <w:sz w:val="22"/>
          <w:szCs w:val="22"/>
        </w:rPr>
        <w:t xml:space="preserve">w stanie to określić. </w:t>
      </w:r>
    </w:p>
    <w:p w:rsidR="00A27B1E" w:rsidRPr="00404129" w:rsidRDefault="00C823B9" w:rsidP="00A27B1E">
      <w:pPr>
        <w:pStyle w:val="Lista"/>
        <w:numPr>
          <w:ilvl w:val="2"/>
          <w:numId w:val="11"/>
        </w:numPr>
        <w:spacing w:line="276" w:lineRule="auto"/>
        <w:ind w:left="426" w:hanging="426"/>
        <w:contextualSpacing/>
        <w:jc w:val="both"/>
        <w:rPr>
          <w:rFonts w:ascii="Times New Roman" w:hAnsi="Times New Roman"/>
          <w:color w:val="000000" w:themeColor="text1"/>
          <w:sz w:val="22"/>
          <w:szCs w:val="22"/>
        </w:rPr>
      </w:pPr>
      <w:r w:rsidRPr="00404129">
        <w:rPr>
          <w:rFonts w:ascii="Times New Roman" w:hAnsi="Times New Roman"/>
          <w:color w:val="000000" w:themeColor="text1"/>
          <w:sz w:val="22"/>
          <w:szCs w:val="22"/>
        </w:rPr>
        <w:t>Kwestie sporne powstałe w związku z realizacją niniejszej umowy strony zobowiązują się rozstrzygać ugodowo, a w przypadku braku porozumienia rozstrzygać w drodze postępowania sądowego przed sądem powszechnym właściwym dla siedziby Zamawiającego.</w:t>
      </w:r>
    </w:p>
    <w:p w:rsidR="00A27B1E" w:rsidRPr="00404129" w:rsidRDefault="00A27B1E" w:rsidP="00A27B1E">
      <w:pPr>
        <w:pStyle w:val="Lista"/>
        <w:numPr>
          <w:ilvl w:val="2"/>
          <w:numId w:val="11"/>
        </w:numPr>
        <w:spacing w:line="276" w:lineRule="auto"/>
        <w:ind w:left="426" w:hanging="426"/>
        <w:contextualSpacing/>
        <w:jc w:val="both"/>
        <w:rPr>
          <w:rFonts w:ascii="Times New Roman" w:hAnsi="Times New Roman"/>
          <w:color w:val="000000" w:themeColor="text1"/>
          <w:sz w:val="22"/>
          <w:szCs w:val="22"/>
        </w:rPr>
      </w:pPr>
      <w:r w:rsidRPr="00404129">
        <w:rPr>
          <w:rFonts w:ascii="Times New Roman" w:hAnsi="Times New Roman"/>
          <w:color w:val="000000" w:themeColor="text1"/>
          <w:sz w:val="22"/>
          <w:szCs w:val="22"/>
          <w:lang w:eastAsia="ar-SA"/>
        </w:rPr>
        <w:t>W trakcie trwania niniejszej umowy, a także w okresie po jej rozwiązaniu lub wygaśnięciu Wykonawca zobowiązuje się do zachowania w tajemnicy wszelkich informacji dotyczących Zamawiającego uzyskanych w związku z wykonywaniem niniejszej umowy.</w:t>
      </w:r>
    </w:p>
    <w:p w:rsidR="007A15DF" w:rsidRPr="00404129" w:rsidRDefault="00C823B9" w:rsidP="00CB49F2">
      <w:pPr>
        <w:pStyle w:val="Lista"/>
        <w:numPr>
          <w:ilvl w:val="2"/>
          <w:numId w:val="11"/>
        </w:numPr>
        <w:spacing w:line="276" w:lineRule="auto"/>
        <w:ind w:left="426" w:hanging="426"/>
        <w:contextualSpacing/>
        <w:jc w:val="both"/>
        <w:rPr>
          <w:rFonts w:ascii="Times New Roman" w:hAnsi="Times New Roman"/>
          <w:color w:val="000000" w:themeColor="text1"/>
          <w:sz w:val="22"/>
          <w:szCs w:val="22"/>
        </w:rPr>
      </w:pPr>
      <w:r w:rsidRPr="00404129">
        <w:rPr>
          <w:rFonts w:ascii="Times New Roman" w:hAnsi="Times New Roman"/>
          <w:color w:val="000000" w:themeColor="text1"/>
          <w:sz w:val="22"/>
          <w:szCs w:val="22"/>
        </w:rPr>
        <w:t xml:space="preserve">Umowę sporządzono w </w:t>
      </w:r>
      <w:r w:rsidR="005472FD" w:rsidRPr="00404129">
        <w:rPr>
          <w:rFonts w:ascii="Times New Roman" w:hAnsi="Times New Roman"/>
          <w:color w:val="000000" w:themeColor="text1"/>
          <w:sz w:val="22"/>
          <w:szCs w:val="22"/>
        </w:rPr>
        <w:t>dwóch</w:t>
      </w:r>
      <w:r w:rsidRPr="00404129">
        <w:rPr>
          <w:rFonts w:ascii="Times New Roman" w:hAnsi="Times New Roman"/>
          <w:color w:val="000000" w:themeColor="text1"/>
          <w:sz w:val="22"/>
          <w:szCs w:val="22"/>
        </w:rPr>
        <w:t xml:space="preserve"> jednobrzmiących egzemplarzach po jednym </w:t>
      </w:r>
      <w:r w:rsidR="005D17C9" w:rsidRPr="00404129">
        <w:rPr>
          <w:rFonts w:ascii="Times New Roman" w:hAnsi="Times New Roman"/>
          <w:color w:val="000000" w:themeColor="text1"/>
          <w:sz w:val="22"/>
          <w:szCs w:val="22"/>
        </w:rPr>
        <w:br/>
      </w:r>
      <w:r w:rsidRPr="00404129">
        <w:rPr>
          <w:rFonts w:ascii="Times New Roman" w:hAnsi="Times New Roman"/>
          <w:color w:val="000000" w:themeColor="text1"/>
          <w:sz w:val="22"/>
          <w:szCs w:val="22"/>
        </w:rPr>
        <w:t xml:space="preserve">dla Wykonawcy i dla Zamawiającego. </w:t>
      </w:r>
    </w:p>
    <w:p w:rsidR="00C823B9" w:rsidRPr="00404129" w:rsidRDefault="00C823B9" w:rsidP="00CB49F2">
      <w:pPr>
        <w:pStyle w:val="Lista"/>
        <w:numPr>
          <w:ilvl w:val="2"/>
          <w:numId w:val="11"/>
        </w:numPr>
        <w:spacing w:line="276" w:lineRule="auto"/>
        <w:ind w:left="426" w:hanging="426"/>
        <w:contextualSpacing/>
        <w:jc w:val="both"/>
        <w:rPr>
          <w:rFonts w:ascii="Times New Roman" w:hAnsi="Times New Roman"/>
          <w:color w:val="000000" w:themeColor="text1"/>
          <w:sz w:val="22"/>
          <w:szCs w:val="22"/>
        </w:rPr>
      </w:pPr>
      <w:r w:rsidRPr="00404129">
        <w:rPr>
          <w:rFonts w:ascii="Times New Roman" w:hAnsi="Times New Roman"/>
          <w:color w:val="000000" w:themeColor="text1"/>
          <w:sz w:val="22"/>
          <w:szCs w:val="22"/>
        </w:rPr>
        <w:t xml:space="preserve">Załączniki do umowy </w:t>
      </w:r>
      <w:r w:rsidR="00AF01FD" w:rsidRPr="00404129">
        <w:rPr>
          <w:rFonts w:ascii="Times New Roman" w:hAnsi="Times New Roman"/>
          <w:color w:val="000000" w:themeColor="text1"/>
          <w:sz w:val="22"/>
          <w:szCs w:val="22"/>
        </w:rPr>
        <w:t>:</w:t>
      </w:r>
    </w:p>
    <w:p w:rsidR="00C823B9" w:rsidRPr="00404129" w:rsidRDefault="00C823B9" w:rsidP="00CB49F2">
      <w:pPr>
        <w:pStyle w:val="Default"/>
        <w:numPr>
          <w:ilvl w:val="2"/>
          <w:numId w:val="12"/>
        </w:numPr>
        <w:spacing w:line="276" w:lineRule="auto"/>
        <w:ind w:left="426" w:hanging="426"/>
        <w:rPr>
          <w:i/>
          <w:color w:val="000000" w:themeColor="text1"/>
          <w:sz w:val="22"/>
          <w:szCs w:val="22"/>
        </w:rPr>
      </w:pPr>
      <w:r w:rsidRPr="00404129">
        <w:rPr>
          <w:i/>
          <w:color w:val="000000" w:themeColor="text1"/>
          <w:sz w:val="22"/>
          <w:szCs w:val="22"/>
        </w:rPr>
        <w:t xml:space="preserve">Załącznik nr 1 – </w:t>
      </w:r>
      <w:r w:rsidR="003E3524" w:rsidRPr="00404129">
        <w:rPr>
          <w:i/>
          <w:color w:val="000000" w:themeColor="text1"/>
          <w:sz w:val="22"/>
          <w:szCs w:val="22"/>
        </w:rPr>
        <w:t xml:space="preserve">opis przedmiotu zamówienia / </w:t>
      </w:r>
      <w:r w:rsidRPr="00404129">
        <w:rPr>
          <w:i/>
          <w:color w:val="000000" w:themeColor="text1"/>
          <w:sz w:val="22"/>
          <w:szCs w:val="22"/>
        </w:rPr>
        <w:t>formularz asortymentowo</w:t>
      </w:r>
      <w:r w:rsidR="0020200C" w:rsidRPr="00404129">
        <w:rPr>
          <w:i/>
          <w:color w:val="000000" w:themeColor="text1"/>
          <w:sz w:val="22"/>
          <w:szCs w:val="22"/>
        </w:rPr>
        <w:t xml:space="preserve"> </w:t>
      </w:r>
      <w:r w:rsidRPr="00404129">
        <w:rPr>
          <w:i/>
          <w:color w:val="000000" w:themeColor="text1"/>
          <w:sz w:val="22"/>
          <w:szCs w:val="22"/>
        </w:rPr>
        <w:t>-</w:t>
      </w:r>
      <w:r w:rsidR="0020200C" w:rsidRPr="00404129">
        <w:rPr>
          <w:i/>
          <w:color w:val="000000" w:themeColor="text1"/>
          <w:sz w:val="22"/>
          <w:szCs w:val="22"/>
        </w:rPr>
        <w:t xml:space="preserve"> </w:t>
      </w:r>
      <w:r w:rsidRPr="00404129">
        <w:rPr>
          <w:i/>
          <w:color w:val="000000" w:themeColor="text1"/>
          <w:sz w:val="22"/>
          <w:szCs w:val="22"/>
        </w:rPr>
        <w:t>cenowy,</w:t>
      </w:r>
    </w:p>
    <w:p w:rsidR="00C823B9" w:rsidRPr="00404129" w:rsidRDefault="00C823B9" w:rsidP="00CB49F2">
      <w:pPr>
        <w:pStyle w:val="Default"/>
        <w:numPr>
          <w:ilvl w:val="2"/>
          <w:numId w:val="12"/>
        </w:numPr>
        <w:spacing w:line="276" w:lineRule="auto"/>
        <w:ind w:left="426" w:hanging="426"/>
        <w:rPr>
          <w:i/>
          <w:color w:val="000000" w:themeColor="text1"/>
          <w:sz w:val="22"/>
          <w:szCs w:val="22"/>
        </w:rPr>
      </w:pPr>
      <w:r w:rsidRPr="00404129">
        <w:rPr>
          <w:i/>
          <w:color w:val="000000" w:themeColor="text1"/>
          <w:sz w:val="22"/>
          <w:szCs w:val="22"/>
        </w:rPr>
        <w:t>Załącznik nr 2 – wzór druku wykazu listów poleconych</w:t>
      </w:r>
      <w:r w:rsidR="00C1246B" w:rsidRPr="00404129">
        <w:rPr>
          <w:i/>
          <w:color w:val="000000" w:themeColor="text1"/>
          <w:sz w:val="22"/>
          <w:szCs w:val="22"/>
        </w:rPr>
        <w:t>/paczek</w:t>
      </w:r>
      <w:r w:rsidR="003E3524" w:rsidRPr="00404129">
        <w:rPr>
          <w:i/>
          <w:color w:val="000000" w:themeColor="text1"/>
          <w:sz w:val="22"/>
          <w:szCs w:val="22"/>
        </w:rPr>
        <w:t>,</w:t>
      </w:r>
    </w:p>
    <w:p w:rsidR="00C823B9" w:rsidRPr="00404129" w:rsidRDefault="00C823B9" w:rsidP="00CB49F2">
      <w:pPr>
        <w:pStyle w:val="Default"/>
        <w:numPr>
          <w:ilvl w:val="2"/>
          <w:numId w:val="12"/>
        </w:numPr>
        <w:spacing w:line="276" w:lineRule="auto"/>
        <w:ind w:left="426" w:hanging="426"/>
        <w:rPr>
          <w:i/>
          <w:color w:val="000000" w:themeColor="text1"/>
          <w:sz w:val="22"/>
          <w:szCs w:val="22"/>
        </w:rPr>
      </w:pPr>
      <w:r w:rsidRPr="00404129">
        <w:rPr>
          <w:i/>
          <w:color w:val="000000" w:themeColor="text1"/>
          <w:sz w:val="22"/>
          <w:szCs w:val="22"/>
        </w:rPr>
        <w:t xml:space="preserve">Załącznik nr 3 – </w:t>
      </w:r>
      <w:r w:rsidR="003E3524" w:rsidRPr="00404129">
        <w:rPr>
          <w:i/>
          <w:color w:val="000000" w:themeColor="text1"/>
          <w:sz w:val="22"/>
          <w:szCs w:val="22"/>
        </w:rPr>
        <w:t>R</w:t>
      </w:r>
      <w:r w:rsidRPr="00404129">
        <w:rPr>
          <w:i/>
          <w:color w:val="000000" w:themeColor="text1"/>
          <w:sz w:val="22"/>
          <w:szCs w:val="22"/>
        </w:rPr>
        <w:t>egulamin Wykonawcy</w:t>
      </w:r>
      <w:r w:rsidR="000749C5">
        <w:rPr>
          <w:i/>
          <w:color w:val="000000" w:themeColor="text1"/>
          <w:sz w:val="22"/>
          <w:szCs w:val="22"/>
        </w:rPr>
        <w:t xml:space="preserve"> (wraz z aktualnym cennikiem)</w:t>
      </w:r>
      <w:r w:rsidRPr="00404129">
        <w:rPr>
          <w:i/>
          <w:color w:val="000000" w:themeColor="text1"/>
          <w:sz w:val="22"/>
          <w:szCs w:val="22"/>
        </w:rPr>
        <w:t>,</w:t>
      </w:r>
    </w:p>
    <w:p w:rsidR="00C823B9" w:rsidRPr="00404129" w:rsidRDefault="00C823B9" w:rsidP="00CB49F2">
      <w:pPr>
        <w:pStyle w:val="Default"/>
        <w:numPr>
          <w:ilvl w:val="2"/>
          <w:numId w:val="12"/>
        </w:numPr>
        <w:spacing w:line="276" w:lineRule="auto"/>
        <w:ind w:left="426" w:hanging="426"/>
        <w:rPr>
          <w:i/>
          <w:color w:val="000000" w:themeColor="text1"/>
          <w:sz w:val="22"/>
          <w:szCs w:val="22"/>
        </w:rPr>
      </w:pPr>
      <w:r w:rsidRPr="00404129">
        <w:rPr>
          <w:i/>
          <w:color w:val="000000" w:themeColor="text1"/>
          <w:sz w:val="22"/>
          <w:szCs w:val="22"/>
        </w:rPr>
        <w:t>Załącznik nr 4 – wzór zestawienia ilościowo –</w:t>
      </w:r>
      <w:r w:rsidR="0020200C" w:rsidRPr="00404129">
        <w:rPr>
          <w:i/>
          <w:color w:val="000000" w:themeColor="text1"/>
          <w:sz w:val="22"/>
          <w:szCs w:val="22"/>
        </w:rPr>
        <w:t xml:space="preserve"> </w:t>
      </w:r>
      <w:r w:rsidRPr="00404129">
        <w:rPr>
          <w:i/>
          <w:color w:val="000000" w:themeColor="text1"/>
          <w:sz w:val="22"/>
          <w:szCs w:val="22"/>
        </w:rPr>
        <w:t>wartościowego przesyłek w obrocie zagranicznym</w:t>
      </w:r>
      <w:r w:rsidR="003E3524" w:rsidRPr="00404129">
        <w:rPr>
          <w:i/>
          <w:color w:val="000000" w:themeColor="text1"/>
          <w:sz w:val="22"/>
          <w:szCs w:val="22"/>
        </w:rPr>
        <w:t xml:space="preserve"> </w:t>
      </w:r>
      <w:r w:rsidRPr="00404129">
        <w:rPr>
          <w:i/>
          <w:color w:val="000000" w:themeColor="text1"/>
          <w:sz w:val="22"/>
          <w:szCs w:val="22"/>
        </w:rPr>
        <w:t>i krajowym,</w:t>
      </w:r>
    </w:p>
    <w:p w:rsidR="00C823B9" w:rsidRPr="00404129" w:rsidRDefault="0020200C" w:rsidP="00CB49F2">
      <w:pPr>
        <w:pStyle w:val="Default"/>
        <w:numPr>
          <w:ilvl w:val="2"/>
          <w:numId w:val="12"/>
        </w:numPr>
        <w:spacing w:line="276" w:lineRule="auto"/>
        <w:ind w:left="426" w:hanging="426"/>
        <w:rPr>
          <w:i/>
          <w:color w:val="000000" w:themeColor="text1"/>
          <w:sz w:val="22"/>
          <w:szCs w:val="22"/>
        </w:rPr>
      </w:pPr>
      <w:r w:rsidRPr="00404129">
        <w:rPr>
          <w:i/>
          <w:color w:val="000000" w:themeColor="text1"/>
          <w:sz w:val="22"/>
          <w:szCs w:val="22"/>
        </w:rPr>
        <w:t>Załącznik n</w:t>
      </w:r>
      <w:r w:rsidR="00C823B9" w:rsidRPr="00404129">
        <w:rPr>
          <w:i/>
          <w:color w:val="000000" w:themeColor="text1"/>
          <w:sz w:val="22"/>
          <w:szCs w:val="22"/>
        </w:rPr>
        <w:t>r 5 – wzór druku – wymagania dotyczące adresowania,</w:t>
      </w:r>
    </w:p>
    <w:p w:rsidR="00C9417F" w:rsidRPr="00404129" w:rsidRDefault="0020200C" w:rsidP="00CB49F2">
      <w:pPr>
        <w:pStyle w:val="Default"/>
        <w:numPr>
          <w:ilvl w:val="2"/>
          <w:numId w:val="12"/>
        </w:numPr>
        <w:spacing w:line="276" w:lineRule="auto"/>
        <w:ind w:left="426" w:hanging="426"/>
        <w:rPr>
          <w:i/>
          <w:color w:val="000000" w:themeColor="text1"/>
          <w:sz w:val="22"/>
          <w:szCs w:val="22"/>
        </w:rPr>
      </w:pPr>
      <w:r w:rsidRPr="00404129">
        <w:rPr>
          <w:i/>
          <w:color w:val="000000" w:themeColor="text1"/>
          <w:sz w:val="22"/>
          <w:szCs w:val="22"/>
        </w:rPr>
        <w:t>Załącznik n</w:t>
      </w:r>
      <w:r w:rsidR="00C823B9" w:rsidRPr="00404129">
        <w:rPr>
          <w:i/>
          <w:color w:val="000000" w:themeColor="text1"/>
          <w:sz w:val="22"/>
          <w:szCs w:val="22"/>
        </w:rPr>
        <w:t xml:space="preserve">r 6 – wzór druku – wykaz operacyjny dotyczący jednostki Zamawiającego </w:t>
      </w:r>
      <w:r w:rsidR="003E3524" w:rsidRPr="00404129">
        <w:rPr>
          <w:i/>
          <w:color w:val="000000" w:themeColor="text1"/>
          <w:sz w:val="22"/>
          <w:szCs w:val="22"/>
        </w:rPr>
        <w:br/>
      </w:r>
      <w:r w:rsidR="005F4500" w:rsidRPr="00404129">
        <w:rPr>
          <w:i/>
          <w:color w:val="000000" w:themeColor="text1"/>
          <w:sz w:val="22"/>
          <w:szCs w:val="22"/>
        </w:rPr>
        <w:t>i jednostek Wykonawcy,</w:t>
      </w:r>
    </w:p>
    <w:p w:rsidR="00EF09F4" w:rsidRPr="00404129" w:rsidRDefault="00EF09F4" w:rsidP="00CB49F2">
      <w:pPr>
        <w:pStyle w:val="Default"/>
        <w:numPr>
          <w:ilvl w:val="2"/>
          <w:numId w:val="12"/>
        </w:numPr>
        <w:spacing w:line="276" w:lineRule="auto"/>
        <w:ind w:left="426" w:hanging="426"/>
        <w:rPr>
          <w:i/>
          <w:color w:val="000000" w:themeColor="text1"/>
          <w:sz w:val="22"/>
          <w:szCs w:val="22"/>
        </w:rPr>
      </w:pPr>
      <w:r w:rsidRPr="00404129">
        <w:rPr>
          <w:i/>
          <w:color w:val="000000" w:themeColor="text1"/>
          <w:sz w:val="22"/>
          <w:szCs w:val="22"/>
        </w:rPr>
        <w:t>Załącznik nr 7 – klauzula dla kontrahenta</w:t>
      </w:r>
      <w:r w:rsidR="005F4500" w:rsidRPr="00404129">
        <w:rPr>
          <w:i/>
          <w:color w:val="000000" w:themeColor="text1"/>
          <w:sz w:val="22"/>
          <w:szCs w:val="22"/>
        </w:rPr>
        <w:t>.</w:t>
      </w:r>
    </w:p>
    <w:p w:rsidR="007A15DF" w:rsidRPr="00404129" w:rsidRDefault="007A15DF" w:rsidP="00CB49F2">
      <w:pPr>
        <w:pStyle w:val="Default"/>
        <w:tabs>
          <w:tab w:val="right" w:leader="dot" w:pos="5670"/>
        </w:tabs>
        <w:spacing w:line="276" w:lineRule="auto"/>
        <w:rPr>
          <w:b/>
          <w:color w:val="000000" w:themeColor="text1"/>
          <w:sz w:val="22"/>
          <w:szCs w:val="22"/>
        </w:rPr>
      </w:pPr>
    </w:p>
    <w:p w:rsidR="00AF01FD" w:rsidRPr="00404129" w:rsidRDefault="00AF01FD" w:rsidP="00CB49F2">
      <w:pPr>
        <w:pStyle w:val="Default"/>
        <w:tabs>
          <w:tab w:val="right" w:leader="dot" w:pos="5670"/>
        </w:tabs>
        <w:spacing w:line="276" w:lineRule="auto"/>
        <w:rPr>
          <w:b/>
          <w:color w:val="000000" w:themeColor="text1"/>
          <w:sz w:val="22"/>
          <w:szCs w:val="22"/>
        </w:rPr>
      </w:pPr>
    </w:p>
    <w:p w:rsidR="00AF01FD" w:rsidRPr="00404129" w:rsidRDefault="00AF01FD" w:rsidP="00CB49F2">
      <w:pPr>
        <w:pStyle w:val="Default"/>
        <w:tabs>
          <w:tab w:val="right" w:leader="dot" w:pos="5670"/>
        </w:tabs>
        <w:spacing w:line="276" w:lineRule="auto"/>
        <w:rPr>
          <w:b/>
          <w:color w:val="000000" w:themeColor="text1"/>
          <w:sz w:val="22"/>
          <w:szCs w:val="22"/>
        </w:rPr>
      </w:pPr>
    </w:p>
    <w:p w:rsidR="00AF01FD" w:rsidRPr="00404129" w:rsidRDefault="00AF01FD" w:rsidP="00CB49F2">
      <w:pPr>
        <w:pStyle w:val="Default"/>
        <w:tabs>
          <w:tab w:val="right" w:leader="dot" w:pos="5670"/>
        </w:tabs>
        <w:spacing w:line="276" w:lineRule="auto"/>
        <w:rPr>
          <w:b/>
          <w:color w:val="000000" w:themeColor="text1"/>
          <w:sz w:val="22"/>
          <w:szCs w:val="22"/>
        </w:rPr>
      </w:pPr>
    </w:p>
    <w:p w:rsidR="00AF01FD" w:rsidRPr="00404129" w:rsidRDefault="00AF01FD" w:rsidP="00AF01FD">
      <w:pPr>
        <w:spacing w:line="276" w:lineRule="auto"/>
        <w:jc w:val="center"/>
        <w:rPr>
          <w:color w:val="000000" w:themeColor="text1"/>
          <w:szCs w:val="22"/>
        </w:rPr>
      </w:pPr>
      <w:r w:rsidRPr="00404129">
        <w:rPr>
          <w:rFonts w:eastAsia="Arial Unicode MS"/>
          <w:b/>
          <w:bCs/>
          <w:i/>
          <w:iCs/>
          <w:color w:val="000000" w:themeColor="text1"/>
          <w:sz w:val="22"/>
          <w:szCs w:val="22"/>
        </w:rPr>
        <w:t>WYKONAWCA:                                                                             ZAMAWIAJĄCY:</w:t>
      </w:r>
    </w:p>
    <w:p w:rsidR="00AF01FD" w:rsidRPr="00404129" w:rsidRDefault="00AF01FD" w:rsidP="00CB49F2">
      <w:pPr>
        <w:pStyle w:val="Default"/>
        <w:tabs>
          <w:tab w:val="right" w:leader="dot" w:pos="5670"/>
        </w:tabs>
        <w:spacing w:line="276" w:lineRule="auto"/>
        <w:rPr>
          <w:b/>
          <w:color w:val="000000" w:themeColor="text1"/>
          <w:sz w:val="22"/>
          <w:szCs w:val="22"/>
        </w:rPr>
      </w:pPr>
    </w:p>
    <w:sectPr w:rsidR="00AF01FD" w:rsidRPr="00404129" w:rsidSect="002C13CE">
      <w:footerReference w:type="even" r:id="rId8"/>
      <w:footerReference w:type="default" r:id="rId9"/>
      <w:pgSz w:w="11906" w:h="16838"/>
      <w:pgMar w:top="964" w:right="1418" w:bottom="567" w:left="1440"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18A5BE2" w15:done="0"/>
  <w15:commentEx w15:paraId="4D1FEF49" w15:done="0"/>
  <w15:commentEx w15:paraId="58475D0D" w15:done="0"/>
  <w15:commentEx w15:paraId="34BEBD2C" w15:done="0"/>
  <w15:commentEx w15:paraId="72D790F6" w15:done="0"/>
  <w15:commentEx w15:paraId="48022978" w15:done="0"/>
  <w15:commentEx w15:paraId="6CBC869C" w15:done="0"/>
  <w15:commentEx w15:paraId="2E0A1CB9" w15:done="0"/>
  <w15:commentEx w15:paraId="55B9A946" w15:done="0"/>
  <w15:commentEx w15:paraId="660E2830" w15:done="0"/>
  <w15:commentEx w15:paraId="177A413D" w15:done="0"/>
  <w15:commentEx w15:paraId="035BB8AC" w15:done="0"/>
  <w15:commentEx w15:paraId="1EB8B4A3" w15:done="0"/>
  <w15:commentEx w15:paraId="5A9AF547" w15:done="0"/>
  <w15:commentEx w15:paraId="21B45DF8" w15:done="0"/>
  <w15:commentEx w15:paraId="3398618F" w15:done="0"/>
  <w15:commentEx w15:paraId="6FADE4E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82A34" w16cex:dateUtc="2023-06-05T07:32:00Z"/>
  <w16cex:commentExtensible w16cex:durableId="28282A39" w16cex:dateUtc="2023-06-05T07:32:00Z"/>
  <w16cex:commentExtensible w16cex:durableId="28282D4E" w16cex:dateUtc="2023-06-05T07:45:00Z"/>
  <w16cex:commentExtensible w16cex:durableId="28282D73" w16cex:dateUtc="2023-06-05T07:46:00Z"/>
  <w16cex:commentExtensible w16cex:durableId="28282E1C" w16cex:dateUtc="2023-06-05T07:49:00Z"/>
  <w16cex:commentExtensible w16cex:durableId="28282E3B" w16cex:dateUtc="2023-06-05T07:49:00Z"/>
  <w16cex:commentExtensible w16cex:durableId="28282AF6" w16cex:dateUtc="2023-06-05T07:35:00Z"/>
  <w16cex:commentExtensible w16cex:durableId="28282AFB" w16cex:dateUtc="2023-06-05T07:35:00Z"/>
  <w16cex:commentExtensible w16cex:durableId="28277044" w16cex:dateUtc="2023-06-04T18:19:00Z"/>
  <w16cex:commentExtensible w16cex:durableId="28282ED4" w16cex:dateUtc="2023-06-05T07:52:00Z"/>
  <w16cex:commentExtensible w16cex:durableId="282779C4" w16cex:dateUtc="2023-06-04T18:59:00Z"/>
  <w16cex:commentExtensible w16cex:durableId="28282B14" w16cex:dateUtc="2023-06-05T07:36:00Z"/>
  <w16cex:commentExtensible w16cex:durableId="282775A4" w16cex:dateUtc="2023-06-04T18:42:00Z"/>
  <w16cex:commentExtensible w16cex:durableId="28277DCB" w16cex:dateUtc="2023-06-04T19:16:00Z"/>
  <w16cex:commentExtensible w16cex:durableId="28282C19" w16cex:dateUtc="2023-06-05T07:40:00Z"/>
  <w16cex:commentExtensible w16cex:durableId="28282C4F" w16cex:dateUtc="2023-06-05T07:41:00Z"/>
  <w16cex:commentExtensible w16cex:durableId="28282C60" w16cex:dateUtc="2023-06-05T07: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8A5BE2" w16cid:durableId="28282A34"/>
  <w16cid:commentId w16cid:paraId="4D1FEF49" w16cid:durableId="28282A39"/>
  <w16cid:commentId w16cid:paraId="58475D0D" w16cid:durableId="28282D4E"/>
  <w16cid:commentId w16cid:paraId="34BEBD2C" w16cid:durableId="28282D73"/>
  <w16cid:commentId w16cid:paraId="72D790F6" w16cid:durableId="28282E1C"/>
  <w16cid:commentId w16cid:paraId="48022978" w16cid:durableId="28282E3B"/>
  <w16cid:commentId w16cid:paraId="6CBC869C" w16cid:durableId="28282AF6"/>
  <w16cid:commentId w16cid:paraId="2E0A1CB9" w16cid:durableId="28282AFB"/>
  <w16cid:commentId w16cid:paraId="55B9A946" w16cid:durableId="28277044"/>
  <w16cid:commentId w16cid:paraId="660E2830" w16cid:durableId="28282ED4"/>
  <w16cid:commentId w16cid:paraId="177A413D" w16cid:durableId="282779C4"/>
  <w16cid:commentId w16cid:paraId="035BB8AC" w16cid:durableId="28282B14"/>
  <w16cid:commentId w16cid:paraId="1EB8B4A3" w16cid:durableId="282775A4"/>
  <w16cid:commentId w16cid:paraId="5A9AF547" w16cid:durableId="28277DCB"/>
  <w16cid:commentId w16cid:paraId="21B45DF8" w16cid:durableId="28282C19"/>
  <w16cid:commentId w16cid:paraId="3398618F" w16cid:durableId="28282C4F"/>
  <w16cid:commentId w16cid:paraId="6FADE4E4" w16cid:durableId="28282C60"/>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7E59" w:rsidRDefault="007D7E59">
      <w:r>
        <w:separator/>
      </w:r>
    </w:p>
  </w:endnote>
  <w:endnote w:type="continuationSeparator" w:id="0">
    <w:p w:rsidR="007D7E59" w:rsidRDefault="007D7E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Courier New'">
    <w:charset w:val="00"/>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 Arial">
    <w:charset w:val="00"/>
    <w:family w:val="swiss"/>
    <w:pitch w:val="variable"/>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E59" w:rsidRDefault="007D7E59" w:rsidP="00C823B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7D7E59" w:rsidRDefault="007D7E59" w:rsidP="00C823B9">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E59" w:rsidRPr="006C19ED" w:rsidRDefault="007D7E59" w:rsidP="00C823B9">
    <w:pPr>
      <w:pStyle w:val="Stopka"/>
      <w:framePr w:wrap="around" w:vAnchor="text" w:hAnchor="margin" w:xAlign="right" w:y="1"/>
      <w:rPr>
        <w:rStyle w:val="Numerstrony"/>
        <w:rFonts w:ascii="Calibri" w:hAnsi="Calibri" w:cs="Calibri"/>
      </w:rPr>
    </w:pPr>
    <w:r w:rsidRPr="006C19ED">
      <w:rPr>
        <w:rStyle w:val="Numerstrony"/>
        <w:rFonts w:ascii="Calibri" w:hAnsi="Calibri" w:cs="Calibri"/>
      </w:rPr>
      <w:fldChar w:fldCharType="begin"/>
    </w:r>
    <w:r w:rsidRPr="006C19ED">
      <w:rPr>
        <w:rStyle w:val="Numerstrony"/>
        <w:rFonts w:ascii="Calibri" w:hAnsi="Calibri" w:cs="Calibri"/>
      </w:rPr>
      <w:instrText xml:space="preserve">PAGE  </w:instrText>
    </w:r>
    <w:r w:rsidRPr="006C19ED">
      <w:rPr>
        <w:rStyle w:val="Numerstrony"/>
        <w:rFonts w:ascii="Calibri" w:hAnsi="Calibri" w:cs="Calibri"/>
      </w:rPr>
      <w:fldChar w:fldCharType="separate"/>
    </w:r>
    <w:r w:rsidR="00E84B66">
      <w:rPr>
        <w:rStyle w:val="Numerstrony"/>
        <w:rFonts w:ascii="Calibri" w:hAnsi="Calibri" w:cs="Calibri"/>
        <w:noProof/>
      </w:rPr>
      <w:t>5</w:t>
    </w:r>
    <w:r w:rsidRPr="006C19ED">
      <w:rPr>
        <w:rStyle w:val="Numerstrony"/>
        <w:rFonts w:ascii="Calibri" w:hAnsi="Calibri" w:cs="Calibri"/>
      </w:rPr>
      <w:fldChar w:fldCharType="end"/>
    </w:r>
  </w:p>
  <w:p w:rsidR="007D7E59" w:rsidRDefault="007D7E59" w:rsidP="00C823B9">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7E59" w:rsidRDefault="007D7E59">
      <w:r>
        <w:separator/>
      </w:r>
    </w:p>
  </w:footnote>
  <w:footnote w:type="continuationSeparator" w:id="0">
    <w:p w:rsidR="007D7E59" w:rsidRDefault="007D7E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5"/>
    <w:multiLevelType w:val="multilevel"/>
    <w:tmpl w:val="6B307746"/>
    <w:name w:val="WW8Num37"/>
    <w:lvl w:ilvl="0">
      <w:start w:val="1"/>
      <w:numFmt w:val="decimal"/>
      <w:lvlText w:val="%1."/>
      <w:lvlJc w:val="left"/>
      <w:pPr>
        <w:tabs>
          <w:tab w:val="num" w:pos="0"/>
        </w:tabs>
        <w:ind w:left="720" w:hanging="360"/>
      </w:pPr>
      <w:rPr>
        <w:rFonts w:hint="default"/>
        <w:b/>
        <w:color w:val="00000A"/>
        <w:sz w:val="22"/>
        <w:szCs w:val="22"/>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0000024"/>
    <w:multiLevelType w:val="multilevel"/>
    <w:tmpl w:val="00000024"/>
    <w:lvl w:ilvl="0">
      <w:start w:val="1"/>
      <w:numFmt w:val="decimal"/>
      <w:lvlText w:val="%1."/>
      <w:lvlJc w:val="left"/>
      <w:pPr>
        <w:tabs>
          <w:tab w:val="num" w:pos="720"/>
        </w:tabs>
        <w:ind w:left="720" w:hanging="360"/>
      </w:pPr>
      <w:rPr>
        <w:spacing w:val="-4"/>
        <w:kern w:val="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1AB192E"/>
    <w:multiLevelType w:val="hybridMultilevel"/>
    <w:tmpl w:val="6972CFC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31437A0"/>
    <w:multiLevelType w:val="hybridMultilevel"/>
    <w:tmpl w:val="A5484C26"/>
    <w:lvl w:ilvl="0" w:tplc="D5EA0AF4">
      <w:start w:val="1"/>
      <w:numFmt w:val="decimal"/>
      <w:lvlText w:val="%1."/>
      <w:lvlJc w:val="left"/>
      <w:pPr>
        <w:ind w:left="360" w:hanging="360"/>
      </w:pPr>
      <w:rPr>
        <w:rFonts w:cs="Times New Roman"/>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nsid w:val="033F242F"/>
    <w:multiLevelType w:val="hybridMultilevel"/>
    <w:tmpl w:val="571C5F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BE9CF536">
      <w:start w:val="1"/>
      <w:numFmt w:val="decimal"/>
      <w:lvlText w:val="%3."/>
      <w:lvlJc w:val="left"/>
      <w:pPr>
        <w:ind w:left="2160" w:hanging="180"/>
      </w:pPr>
      <w:rPr>
        <w:color w:val="000000" w:themeColor="text1"/>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5C20182"/>
    <w:multiLevelType w:val="hybridMultilevel"/>
    <w:tmpl w:val="662290E4"/>
    <w:lvl w:ilvl="0" w:tplc="DE1095AE">
      <w:start w:val="1"/>
      <w:numFmt w:val="decimal"/>
      <w:lvlText w:val="%1."/>
      <w:lvlJc w:val="left"/>
      <w:pPr>
        <w:ind w:left="720" w:hanging="360"/>
      </w:pPr>
      <w:rPr>
        <w:b w:val="0"/>
        <w:color w:val="000000" w:themeColor="text1"/>
      </w:rPr>
    </w:lvl>
    <w:lvl w:ilvl="1" w:tplc="04150019" w:tentative="1">
      <w:start w:val="1"/>
      <w:numFmt w:val="lowerLetter"/>
      <w:lvlText w:val="%2."/>
      <w:lvlJc w:val="left"/>
      <w:pPr>
        <w:ind w:left="1440" w:hanging="360"/>
      </w:pPr>
    </w:lvl>
    <w:lvl w:ilvl="2" w:tplc="EF924DC8">
      <w:start w:val="1"/>
      <w:numFmt w:val="decimal"/>
      <w:lvlText w:val="%3."/>
      <w:lvlJc w:val="left"/>
      <w:pPr>
        <w:ind w:left="2160" w:hanging="180"/>
      </w:pPr>
      <w:rPr>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6633B7"/>
    <w:multiLevelType w:val="hybridMultilevel"/>
    <w:tmpl w:val="E9AE4E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E00CB514">
      <w:start w:val="1"/>
      <w:numFmt w:val="decimal"/>
      <w:lvlText w:val="%3."/>
      <w:lvlJc w:val="left"/>
      <w:pPr>
        <w:ind w:left="2160" w:hanging="180"/>
      </w:pPr>
      <w:rPr>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9EC2E61"/>
    <w:multiLevelType w:val="hybridMultilevel"/>
    <w:tmpl w:val="12A80380"/>
    <w:lvl w:ilvl="0" w:tplc="6768833C">
      <w:start w:val="13"/>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A64184A"/>
    <w:multiLevelType w:val="hybridMultilevel"/>
    <w:tmpl w:val="1396D0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C8719D7"/>
    <w:multiLevelType w:val="hybridMultilevel"/>
    <w:tmpl w:val="2402DEEA"/>
    <w:lvl w:ilvl="0" w:tplc="73D63F0C">
      <w:start w:val="1"/>
      <w:numFmt w:val="decimal"/>
      <w:lvlText w:val="%1."/>
      <w:lvlJc w:val="left"/>
      <w:pPr>
        <w:ind w:left="810" w:hanging="4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E0438CA"/>
    <w:multiLevelType w:val="hybridMultilevel"/>
    <w:tmpl w:val="A6CA1B12"/>
    <w:lvl w:ilvl="0" w:tplc="06E87424">
      <w:start w:val="1"/>
      <w:numFmt w:val="decimal"/>
      <w:lvlText w:val="%1."/>
      <w:lvlJc w:val="left"/>
      <w:pPr>
        <w:ind w:left="720" w:hanging="360"/>
      </w:pPr>
      <w:rPr>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02F7342"/>
    <w:multiLevelType w:val="hybridMultilevel"/>
    <w:tmpl w:val="D5245426"/>
    <w:lvl w:ilvl="0" w:tplc="04150011">
      <w:start w:val="1"/>
      <w:numFmt w:val="decimal"/>
      <w:lvlText w:val="%1)"/>
      <w:lvlJc w:val="left"/>
      <w:pPr>
        <w:ind w:left="720" w:hanging="360"/>
      </w:pPr>
    </w:lvl>
    <w:lvl w:ilvl="1" w:tplc="B0588EEA">
      <w:start w:val="1"/>
      <w:numFmt w:val="decimal"/>
      <w:lvlText w:val="%2)"/>
      <w:lvlJc w:val="left"/>
      <w:pPr>
        <w:ind w:left="1440" w:hanging="360"/>
      </w:pPr>
      <w:rPr>
        <w:b w:val="0"/>
        <w:strike w:val="0"/>
        <w:color w:val="000000" w:themeColor="text1"/>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13D6551"/>
    <w:multiLevelType w:val="hybridMultilevel"/>
    <w:tmpl w:val="321CD2FA"/>
    <w:lvl w:ilvl="0" w:tplc="CD7493C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5F77EA"/>
    <w:multiLevelType w:val="hybridMultilevel"/>
    <w:tmpl w:val="5582E3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ABB7776"/>
    <w:multiLevelType w:val="hybridMultilevel"/>
    <w:tmpl w:val="821A8E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7655555"/>
    <w:multiLevelType w:val="hybridMultilevel"/>
    <w:tmpl w:val="A5121E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8D75552"/>
    <w:multiLevelType w:val="hybridMultilevel"/>
    <w:tmpl w:val="F42609C2"/>
    <w:lvl w:ilvl="0" w:tplc="0415000F">
      <w:start w:val="1"/>
      <w:numFmt w:val="decimal"/>
      <w:lvlText w:val="%1."/>
      <w:lvlJc w:val="left"/>
      <w:pPr>
        <w:ind w:left="720" w:hanging="360"/>
      </w:pPr>
      <w:rPr>
        <w:rFonts w:hint="default"/>
      </w:rPr>
    </w:lvl>
    <w:lvl w:ilvl="1" w:tplc="E61E93A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08627D6"/>
    <w:multiLevelType w:val="hybridMultilevel"/>
    <w:tmpl w:val="2EF847C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33A479B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28E7634"/>
    <w:multiLevelType w:val="hybridMultilevel"/>
    <w:tmpl w:val="67CEB122"/>
    <w:lvl w:ilvl="0" w:tplc="50507A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106ECFD6">
      <w:start w:val="17"/>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46C2CA7"/>
    <w:multiLevelType w:val="hybridMultilevel"/>
    <w:tmpl w:val="5C188C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5CB37B3"/>
    <w:multiLevelType w:val="multilevel"/>
    <w:tmpl w:val="2EDE6656"/>
    <w:styleLink w:val="WW8Num28"/>
    <w:lvl w:ilvl="0">
      <w:start w:val="1"/>
      <w:numFmt w:val="lowerLetter"/>
      <w:lvlText w:val="%1)"/>
      <w:lvlJc w:val="left"/>
      <w:rPr>
        <w:b w:val="0"/>
        <w:bCs w:val="0"/>
      </w:rPr>
    </w:lvl>
    <w:lvl w:ilvl="1">
      <w:start w:val="1"/>
      <w:numFmt w:val="lowerLetter"/>
      <w:lvlText w:val="%2."/>
      <w:lvlJc w:val="left"/>
      <w:rPr>
        <w:rFonts w:cs="Times New Roman"/>
      </w:rPr>
    </w:lvl>
    <w:lvl w:ilvl="2">
      <w:start w:val="1"/>
      <w:numFmt w:val="lowerRoman"/>
      <w:lvlText w:val="%3."/>
      <w:lvlJc w:val="right"/>
    </w:lvl>
    <w:lvl w:ilvl="3">
      <w:start w:val="1"/>
      <w:numFmt w:val="decimal"/>
      <w:lvlText w:val="%4."/>
      <w:lvlJc w:val="left"/>
      <w:rPr>
        <w:rFonts w:cs="Times New Roman"/>
        <w:b w:val="0"/>
      </w:rPr>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nsid w:val="52500265"/>
    <w:multiLevelType w:val="hybridMultilevel"/>
    <w:tmpl w:val="0C80034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nsid w:val="597354BE"/>
    <w:multiLevelType w:val="multilevel"/>
    <w:tmpl w:val="9E603CFC"/>
    <w:styleLink w:val="WW8Num38"/>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nsid w:val="5CDB0AED"/>
    <w:multiLevelType w:val="hybridMultilevel"/>
    <w:tmpl w:val="F42609C2"/>
    <w:lvl w:ilvl="0" w:tplc="0415000F">
      <w:start w:val="1"/>
      <w:numFmt w:val="decimal"/>
      <w:lvlText w:val="%1."/>
      <w:lvlJc w:val="left"/>
      <w:pPr>
        <w:ind w:left="720" w:hanging="360"/>
      </w:pPr>
      <w:rPr>
        <w:rFonts w:hint="default"/>
      </w:rPr>
    </w:lvl>
    <w:lvl w:ilvl="1" w:tplc="E61E93A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3626923"/>
    <w:multiLevelType w:val="hybridMultilevel"/>
    <w:tmpl w:val="56E85A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49A116D"/>
    <w:multiLevelType w:val="multilevel"/>
    <w:tmpl w:val="76AAD478"/>
    <w:styleLink w:val="WW8Num57"/>
    <w:lvl w:ilvl="0">
      <w:start w:val="1"/>
      <w:numFmt w:val="decimal"/>
      <w:lvlText w:val="%1)"/>
      <w:lvlJc w:val="left"/>
      <w:rPr>
        <w:rFonts w:eastAsia="Calibri" w:cs="Times New Roman"/>
        <w:kern w:val="3"/>
        <w:sz w:val="22"/>
        <w:szCs w:val="22"/>
        <w:lang w:eastAsia="ar-SA" w:bidi="ar-SA"/>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nsid w:val="77461253"/>
    <w:multiLevelType w:val="hybridMultilevel"/>
    <w:tmpl w:val="3E42E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9672591"/>
    <w:multiLevelType w:val="hybridMultilevel"/>
    <w:tmpl w:val="C52234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9C07C22"/>
    <w:multiLevelType w:val="hybridMultilevel"/>
    <w:tmpl w:val="C4602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D9F1E58"/>
    <w:multiLevelType w:val="hybridMultilevel"/>
    <w:tmpl w:val="7B282E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2"/>
  </w:num>
  <w:num w:numId="3">
    <w:abstractNumId w:val="9"/>
  </w:num>
  <w:num w:numId="4">
    <w:abstractNumId w:val="18"/>
  </w:num>
  <w:num w:numId="5">
    <w:abstractNumId w:val="17"/>
  </w:num>
  <w:num w:numId="6">
    <w:abstractNumId w:val="29"/>
  </w:num>
  <w:num w:numId="7">
    <w:abstractNumId w:val="6"/>
  </w:num>
  <w:num w:numId="8">
    <w:abstractNumId w:val="5"/>
  </w:num>
  <w:num w:numId="9">
    <w:abstractNumId w:val="11"/>
  </w:num>
  <w:num w:numId="10">
    <w:abstractNumId w:val="13"/>
  </w:num>
  <w:num w:numId="11">
    <w:abstractNumId w:val="4"/>
  </w:num>
  <w:num w:numId="12">
    <w:abstractNumId w:val="27"/>
  </w:num>
  <w:num w:numId="13">
    <w:abstractNumId w:val="23"/>
  </w:num>
  <w:num w:numId="14">
    <w:abstractNumId w:val="24"/>
  </w:num>
  <w:num w:numId="15">
    <w:abstractNumId w:val="14"/>
  </w:num>
  <w:num w:numId="16">
    <w:abstractNumId w:val="8"/>
  </w:num>
  <w:num w:numId="17">
    <w:abstractNumId w:val="19"/>
  </w:num>
  <w:num w:numId="18">
    <w:abstractNumId w:val="26"/>
  </w:num>
  <w:num w:numId="19">
    <w:abstractNumId w:val="7"/>
  </w:num>
  <w:num w:numId="20">
    <w:abstractNumId w:val="12"/>
  </w:num>
  <w:num w:numId="21">
    <w:abstractNumId w:val="0"/>
  </w:num>
  <w:num w:numId="22">
    <w:abstractNumId w:val="10"/>
  </w:num>
  <w:num w:numId="23">
    <w:abstractNumId w:val="20"/>
  </w:num>
  <w:num w:numId="24">
    <w:abstractNumId w:val="22"/>
    <w:lvlOverride w:ilvl="0">
      <w:lvl w:ilvl="0">
        <w:start w:val="1"/>
        <w:numFmt w:val="lowerLetter"/>
        <w:lvlText w:val="%1)"/>
        <w:lvlJc w:val="left"/>
      </w:lvl>
    </w:lvlOverride>
  </w:num>
  <w:num w:numId="25">
    <w:abstractNumId w:val="25"/>
  </w:num>
  <w:num w:numId="26">
    <w:abstractNumId w:val="25"/>
    <w:lvlOverride w:ilvl="0">
      <w:startOverride w:val="1"/>
      <w:lvl w:ilvl="0">
        <w:start w:val="1"/>
        <w:numFmt w:val="decimal"/>
        <w:lvlText w:val="%1)"/>
        <w:lvlJc w:val="left"/>
        <w:rPr>
          <w:rFonts w:eastAsia="Calibri" w:cs="Times New Roman"/>
          <w:kern w:val="3"/>
          <w:sz w:val="22"/>
          <w:szCs w:val="22"/>
          <w:lang w:eastAsia="ar-SA" w:bidi="ar-SA"/>
        </w:rPr>
      </w:lvl>
    </w:lvlOverride>
  </w:num>
  <w:num w:numId="27">
    <w:abstractNumId w:val="22"/>
    <w:lvlOverride w:ilvl="0">
      <w:startOverride w:val="1"/>
      <w:lvl w:ilvl="0">
        <w:start w:val="1"/>
        <w:numFmt w:val="lowerLetter"/>
        <w:lvlText w:val="%1)"/>
        <w:lvlJc w:val="left"/>
      </w:lvl>
    </w:lvlOverride>
  </w:num>
  <w:num w:numId="28">
    <w:abstractNumId w:val="20"/>
    <w:lvlOverride w:ilvl="0">
      <w:startOverride w:val="1"/>
      <w:lvl w:ilvl="0">
        <w:start w:val="1"/>
        <w:numFmt w:val="lowerLetter"/>
        <w:lvlText w:val="%1)"/>
        <w:lvlJc w:val="left"/>
        <w:rPr>
          <w:b w:val="0"/>
          <w:bCs w:val="0"/>
        </w:rPr>
      </w:lvl>
    </w:lvlOverride>
  </w:num>
  <w:num w:numId="29">
    <w:abstractNumId w:val="28"/>
  </w:num>
  <w:num w:numId="30">
    <w:abstractNumId w:val="1"/>
  </w:num>
  <w:num w:numId="31">
    <w:abstractNumId w:val="22"/>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15"/>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ncelaria">
    <w15:presenceInfo w15:providerId="None" w15:userId="Kancelari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stylePaneFormatFilter w:val="3F01"/>
  <w:defaultTabStop w:val="709"/>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rsids>
    <w:rsidRoot w:val="00321753"/>
    <w:rsid w:val="00012157"/>
    <w:rsid w:val="000154E8"/>
    <w:rsid w:val="00015DA5"/>
    <w:rsid w:val="0001620A"/>
    <w:rsid w:val="0004776D"/>
    <w:rsid w:val="00052F65"/>
    <w:rsid w:val="00054BEC"/>
    <w:rsid w:val="00056A42"/>
    <w:rsid w:val="00062D48"/>
    <w:rsid w:val="0006572F"/>
    <w:rsid w:val="000749C5"/>
    <w:rsid w:val="00090C26"/>
    <w:rsid w:val="000949AA"/>
    <w:rsid w:val="00097BEB"/>
    <w:rsid w:val="000B197E"/>
    <w:rsid w:val="000C3EB0"/>
    <w:rsid w:val="000C6467"/>
    <w:rsid w:val="000D0A54"/>
    <w:rsid w:val="000E36AE"/>
    <w:rsid w:val="000F1D08"/>
    <w:rsid w:val="00100A18"/>
    <w:rsid w:val="00122F98"/>
    <w:rsid w:val="001258CF"/>
    <w:rsid w:val="00147FA5"/>
    <w:rsid w:val="0015132A"/>
    <w:rsid w:val="001568A0"/>
    <w:rsid w:val="00164A2A"/>
    <w:rsid w:val="00170B36"/>
    <w:rsid w:val="001748EC"/>
    <w:rsid w:val="00177A4D"/>
    <w:rsid w:val="001840A4"/>
    <w:rsid w:val="001921A7"/>
    <w:rsid w:val="00197A3C"/>
    <w:rsid w:val="001B33E8"/>
    <w:rsid w:val="001C0095"/>
    <w:rsid w:val="001C5C3A"/>
    <w:rsid w:val="001D266B"/>
    <w:rsid w:val="001D29DA"/>
    <w:rsid w:val="001E4B6A"/>
    <w:rsid w:val="001F3D23"/>
    <w:rsid w:val="0020200C"/>
    <w:rsid w:val="0020295F"/>
    <w:rsid w:val="00231C83"/>
    <w:rsid w:val="00236209"/>
    <w:rsid w:val="00236B0C"/>
    <w:rsid w:val="00237A49"/>
    <w:rsid w:val="0024013F"/>
    <w:rsid w:val="00247194"/>
    <w:rsid w:val="002668A2"/>
    <w:rsid w:val="002815F1"/>
    <w:rsid w:val="002818B1"/>
    <w:rsid w:val="0028463D"/>
    <w:rsid w:val="00287B56"/>
    <w:rsid w:val="00297D9F"/>
    <w:rsid w:val="002A3472"/>
    <w:rsid w:val="002A7192"/>
    <w:rsid w:val="002B0BB4"/>
    <w:rsid w:val="002B21B9"/>
    <w:rsid w:val="002B5CBB"/>
    <w:rsid w:val="002C13CE"/>
    <w:rsid w:val="002C749B"/>
    <w:rsid w:val="002E7592"/>
    <w:rsid w:val="002F128B"/>
    <w:rsid w:val="002F45E7"/>
    <w:rsid w:val="002F730B"/>
    <w:rsid w:val="003000EC"/>
    <w:rsid w:val="003060BA"/>
    <w:rsid w:val="003076AB"/>
    <w:rsid w:val="0031184B"/>
    <w:rsid w:val="003127BD"/>
    <w:rsid w:val="00321753"/>
    <w:rsid w:val="00322429"/>
    <w:rsid w:val="0032452F"/>
    <w:rsid w:val="003456B6"/>
    <w:rsid w:val="00357B35"/>
    <w:rsid w:val="00362AF1"/>
    <w:rsid w:val="00363F5F"/>
    <w:rsid w:val="00385320"/>
    <w:rsid w:val="00395E97"/>
    <w:rsid w:val="003A03B8"/>
    <w:rsid w:val="003A5BA7"/>
    <w:rsid w:val="003A7C66"/>
    <w:rsid w:val="003B147D"/>
    <w:rsid w:val="003B2354"/>
    <w:rsid w:val="003C2261"/>
    <w:rsid w:val="003D4A54"/>
    <w:rsid w:val="003E3524"/>
    <w:rsid w:val="00404129"/>
    <w:rsid w:val="004102A8"/>
    <w:rsid w:val="0041210E"/>
    <w:rsid w:val="00416060"/>
    <w:rsid w:val="004240A6"/>
    <w:rsid w:val="00425CB6"/>
    <w:rsid w:val="00427153"/>
    <w:rsid w:val="004320C0"/>
    <w:rsid w:val="00436169"/>
    <w:rsid w:val="0043693F"/>
    <w:rsid w:val="00451196"/>
    <w:rsid w:val="00463635"/>
    <w:rsid w:val="0047070A"/>
    <w:rsid w:val="004807F1"/>
    <w:rsid w:val="00484265"/>
    <w:rsid w:val="00492274"/>
    <w:rsid w:val="004A1274"/>
    <w:rsid w:val="004B44BF"/>
    <w:rsid w:val="004B6296"/>
    <w:rsid w:val="004E15BA"/>
    <w:rsid w:val="004E7330"/>
    <w:rsid w:val="004F50E6"/>
    <w:rsid w:val="00504F37"/>
    <w:rsid w:val="00517796"/>
    <w:rsid w:val="00520AF0"/>
    <w:rsid w:val="0052361A"/>
    <w:rsid w:val="00523C4B"/>
    <w:rsid w:val="005264E6"/>
    <w:rsid w:val="005322FA"/>
    <w:rsid w:val="005332AC"/>
    <w:rsid w:val="005362B8"/>
    <w:rsid w:val="00545544"/>
    <w:rsid w:val="005472FD"/>
    <w:rsid w:val="00560DC4"/>
    <w:rsid w:val="00567001"/>
    <w:rsid w:val="0058445A"/>
    <w:rsid w:val="005844A2"/>
    <w:rsid w:val="005847AB"/>
    <w:rsid w:val="005859F8"/>
    <w:rsid w:val="005B580E"/>
    <w:rsid w:val="005D17C9"/>
    <w:rsid w:val="005E161D"/>
    <w:rsid w:val="005E5C3A"/>
    <w:rsid w:val="005F01E0"/>
    <w:rsid w:val="005F239C"/>
    <w:rsid w:val="005F41AD"/>
    <w:rsid w:val="005F4500"/>
    <w:rsid w:val="005F7B64"/>
    <w:rsid w:val="0060100C"/>
    <w:rsid w:val="00613EFF"/>
    <w:rsid w:val="00620DDD"/>
    <w:rsid w:val="00621EA7"/>
    <w:rsid w:val="0062297F"/>
    <w:rsid w:val="00633AC9"/>
    <w:rsid w:val="0063443E"/>
    <w:rsid w:val="006458D0"/>
    <w:rsid w:val="006478DD"/>
    <w:rsid w:val="00654C31"/>
    <w:rsid w:val="00656B2A"/>
    <w:rsid w:val="0065705A"/>
    <w:rsid w:val="00661713"/>
    <w:rsid w:val="00671B3D"/>
    <w:rsid w:val="0067236A"/>
    <w:rsid w:val="00676797"/>
    <w:rsid w:val="006802CE"/>
    <w:rsid w:val="00682201"/>
    <w:rsid w:val="0068335C"/>
    <w:rsid w:val="00684102"/>
    <w:rsid w:val="00686DB1"/>
    <w:rsid w:val="006914C9"/>
    <w:rsid w:val="00696CFE"/>
    <w:rsid w:val="006B2F34"/>
    <w:rsid w:val="006B4C2C"/>
    <w:rsid w:val="006C19ED"/>
    <w:rsid w:val="006D5222"/>
    <w:rsid w:val="006E099B"/>
    <w:rsid w:val="006E1634"/>
    <w:rsid w:val="00703FE7"/>
    <w:rsid w:val="00730683"/>
    <w:rsid w:val="00732607"/>
    <w:rsid w:val="00740E05"/>
    <w:rsid w:val="00745C7D"/>
    <w:rsid w:val="00752353"/>
    <w:rsid w:val="00754208"/>
    <w:rsid w:val="00757C81"/>
    <w:rsid w:val="007624F2"/>
    <w:rsid w:val="00762FDE"/>
    <w:rsid w:val="00763BC2"/>
    <w:rsid w:val="0079146E"/>
    <w:rsid w:val="007961A6"/>
    <w:rsid w:val="00797F3A"/>
    <w:rsid w:val="007A15DF"/>
    <w:rsid w:val="007B1921"/>
    <w:rsid w:val="007B55D7"/>
    <w:rsid w:val="007C0AB3"/>
    <w:rsid w:val="007C67DE"/>
    <w:rsid w:val="007D24F9"/>
    <w:rsid w:val="007D33A6"/>
    <w:rsid w:val="007D7E59"/>
    <w:rsid w:val="007E11CB"/>
    <w:rsid w:val="007E58AA"/>
    <w:rsid w:val="0080407A"/>
    <w:rsid w:val="0082131A"/>
    <w:rsid w:val="00830054"/>
    <w:rsid w:val="0083238A"/>
    <w:rsid w:val="008407A4"/>
    <w:rsid w:val="00850C83"/>
    <w:rsid w:val="008539D9"/>
    <w:rsid w:val="008607A9"/>
    <w:rsid w:val="0086491B"/>
    <w:rsid w:val="0087312A"/>
    <w:rsid w:val="00880576"/>
    <w:rsid w:val="00882791"/>
    <w:rsid w:val="0088771B"/>
    <w:rsid w:val="0089190F"/>
    <w:rsid w:val="008933DC"/>
    <w:rsid w:val="00893A50"/>
    <w:rsid w:val="008A7BC5"/>
    <w:rsid w:val="008B6C17"/>
    <w:rsid w:val="008C42E7"/>
    <w:rsid w:val="008F033F"/>
    <w:rsid w:val="008F0B01"/>
    <w:rsid w:val="008F44C7"/>
    <w:rsid w:val="008F4AF6"/>
    <w:rsid w:val="00906B79"/>
    <w:rsid w:val="00924728"/>
    <w:rsid w:val="009329DC"/>
    <w:rsid w:val="00932C6B"/>
    <w:rsid w:val="009339D8"/>
    <w:rsid w:val="0094002A"/>
    <w:rsid w:val="0094455A"/>
    <w:rsid w:val="009455CA"/>
    <w:rsid w:val="00962384"/>
    <w:rsid w:val="00980DB5"/>
    <w:rsid w:val="009819E6"/>
    <w:rsid w:val="00990E3C"/>
    <w:rsid w:val="009A1770"/>
    <w:rsid w:val="009A4BE1"/>
    <w:rsid w:val="009B5889"/>
    <w:rsid w:val="009D3732"/>
    <w:rsid w:val="009D4F7F"/>
    <w:rsid w:val="009E49AF"/>
    <w:rsid w:val="009E6D27"/>
    <w:rsid w:val="009F3942"/>
    <w:rsid w:val="009F637E"/>
    <w:rsid w:val="009F6F72"/>
    <w:rsid w:val="00A142C9"/>
    <w:rsid w:val="00A27B1E"/>
    <w:rsid w:val="00A30C15"/>
    <w:rsid w:val="00A36352"/>
    <w:rsid w:val="00A40A02"/>
    <w:rsid w:val="00A60C73"/>
    <w:rsid w:val="00A66516"/>
    <w:rsid w:val="00A85597"/>
    <w:rsid w:val="00A86A2D"/>
    <w:rsid w:val="00A87154"/>
    <w:rsid w:val="00A91D68"/>
    <w:rsid w:val="00A92341"/>
    <w:rsid w:val="00A92DE9"/>
    <w:rsid w:val="00A9781C"/>
    <w:rsid w:val="00AA6A96"/>
    <w:rsid w:val="00AB1466"/>
    <w:rsid w:val="00AB23E4"/>
    <w:rsid w:val="00AB51DA"/>
    <w:rsid w:val="00AC0DF1"/>
    <w:rsid w:val="00AC1720"/>
    <w:rsid w:val="00AC1F22"/>
    <w:rsid w:val="00AC38C4"/>
    <w:rsid w:val="00AC68DB"/>
    <w:rsid w:val="00AE1BE0"/>
    <w:rsid w:val="00AE20F8"/>
    <w:rsid w:val="00AE36E7"/>
    <w:rsid w:val="00AF01FD"/>
    <w:rsid w:val="00AF0D54"/>
    <w:rsid w:val="00AF69A2"/>
    <w:rsid w:val="00B11913"/>
    <w:rsid w:val="00B17EF0"/>
    <w:rsid w:val="00B3068B"/>
    <w:rsid w:val="00B352BD"/>
    <w:rsid w:val="00B54A26"/>
    <w:rsid w:val="00B57646"/>
    <w:rsid w:val="00B57A1A"/>
    <w:rsid w:val="00B60BAA"/>
    <w:rsid w:val="00B94D1E"/>
    <w:rsid w:val="00B968BE"/>
    <w:rsid w:val="00BA0FD9"/>
    <w:rsid w:val="00BA3DE1"/>
    <w:rsid w:val="00BA5F60"/>
    <w:rsid w:val="00BA7854"/>
    <w:rsid w:val="00BB4CE3"/>
    <w:rsid w:val="00BB596D"/>
    <w:rsid w:val="00BB6008"/>
    <w:rsid w:val="00BB7CD7"/>
    <w:rsid w:val="00BC2862"/>
    <w:rsid w:val="00BC4957"/>
    <w:rsid w:val="00BD2AB4"/>
    <w:rsid w:val="00BD5E01"/>
    <w:rsid w:val="00BE0DB4"/>
    <w:rsid w:val="00BE5776"/>
    <w:rsid w:val="00BF2E6C"/>
    <w:rsid w:val="00C10BAE"/>
    <w:rsid w:val="00C11046"/>
    <w:rsid w:val="00C1246B"/>
    <w:rsid w:val="00C12557"/>
    <w:rsid w:val="00C16EC8"/>
    <w:rsid w:val="00C2151F"/>
    <w:rsid w:val="00C218C5"/>
    <w:rsid w:val="00C2318D"/>
    <w:rsid w:val="00C26F76"/>
    <w:rsid w:val="00C5639F"/>
    <w:rsid w:val="00C73985"/>
    <w:rsid w:val="00C81DAE"/>
    <w:rsid w:val="00C823B9"/>
    <w:rsid w:val="00C87D62"/>
    <w:rsid w:val="00C92B3D"/>
    <w:rsid w:val="00C9417F"/>
    <w:rsid w:val="00CA231B"/>
    <w:rsid w:val="00CA254A"/>
    <w:rsid w:val="00CB2C58"/>
    <w:rsid w:val="00CB49F2"/>
    <w:rsid w:val="00CC21DC"/>
    <w:rsid w:val="00CC3CD5"/>
    <w:rsid w:val="00CD027F"/>
    <w:rsid w:val="00CE2095"/>
    <w:rsid w:val="00CE2303"/>
    <w:rsid w:val="00CE2B40"/>
    <w:rsid w:val="00CF0596"/>
    <w:rsid w:val="00D01B7C"/>
    <w:rsid w:val="00D17F05"/>
    <w:rsid w:val="00D331FD"/>
    <w:rsid w:val="00D45ACF"/>
    <w:rsid w:val="00D46871"/>
    <w:rsid w:val="00D51645"/>
    <w:rsid w:val="00D55AF1"/>
    <w:rsid w:val="00D64C59"/>
    <w:rsid w:val="00D6613F"/>
    <w:rsid w:val="00D829F9"/>
    <w:rsid w:val="00D831E6"/>
    <w:rsid w:val="00D94B3E"/>
    <w:rsid w:val="00DB5D87"/>
    <w:rsid w:val="00DC1836"/>
    <w:rsid w:val="00DE759B"/>
    <w:rsid w:val="00DF0EBA"/>
    <w:rsid w:val="00DF4DE6"/>
    <w:rsid w:val="00DF4F28"/>
    <w:rsid w:val="00E01954"/>
    <w:rsid w:val="00E12382"/>
    <w:rsid w:val="00E22C15"/>
    <w:rsid w:val="00E238D2"/>
    <w:rsid w:val="00E245F9"/>
    <w:rsid w:val="00E2482B"/>
    <w:rsid w:val="00E36CE1"/>
    <w:rsid w:val="00E40F53"/>
    <w:rsid w:val="00E50C2F"/>
    <w:rsid w:val="00E52006"/>
    <w:rsid w:val="00E66E43"/>
    <w:rsid w:val="00E712C6"/>
    <w:rsid w:val="00E80781"/>
    <w:rsid w:val="00E825BE"/>
    <w:rsid w:val="00E84B66"/>
    <w:rsid w:val="00E85A5B"/>
    <w:rsid w:val="00E878EA"/>
    <w:rsid w:val="00E962AC"/>
    <w:rsid w:val="00EB3E55"/>
    <w:rsid w:val="00ED42EE"/>
    <w:rsid w:val="00EE1CFE"/>
    <w:rsid w:val="00EE4E74"/>
    <w:rsid w:val="00EF09F4"/>
    <w:rsid w:val="00EF1BAE"/>
    <w:rsid w:val="00F03B81"/>
    <w:rsid w:val="00F0731C"/>
    <w:rsid w:val="00F22A01"/>
    <w:rsid w:val="00F254E2"/>
    <w:rsid w:val="00F30E23"/>
    <w:rsid w:val="00F36E53"/>
    <w:rsid w:val="00F43159"/>
    <w:rsid w:val="00F433A7"/>
    <w:rsid w:val="00F50338"/>
    <w:rsid w:val="00F517F5"/>
    <w:rsid w:val="00F54A67"/>
    <w:rsid w:val="00F646B0"/>
    <w:rsid w:val="00F65063"/>
    <w:rsid w:val="00F6541A"/>
    <w:rsid w:val="00F80705"/>
    <w:rsid w:val="00FA13D9"/>
    <w:rsid w:val="00FA38B8"/>
    <w:rsid w:val="00FA7C99"/>
    <w:rsid w:val="00FA7FA0"/>
    <w:rsid w:val="00FB7DE3"/>
    <w:rsid w:val="00FC09C7"/>
    <w:rsid w:val="00FC34A1"/>
    <w:rsid w:val="00FC7BC9"/>
    <w:rsid w:val="00FD028E"/>
    <w:rsid w:val="00FE3ED1"/>
    <w:rsid w:val="00FE59D7"/>
    <w:rsid w:val="00FF6D3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1753"/>
    <w:rPr>
      <w:rFonts w:eastAsia="Calibri"/>
      <w:sz w:val="24"/>
      <w:szCs w:val="24"/>
    </w:rPr>
  </w:style>
  <w:style w:type="paragraph" w:styleId="Nagwek1">
    <w:name w:val="heading 1"/>
    <w:basedOn w:val="Default"/>
    <w:next w:val="Normalny"/>
    <w:link w:val="Nagwek1Znak"/>
    <w:qFormat/>
    <w:rsid w:val="002C13CE"/>
    <w:pPr>
      <w:spacing w:before="240" w:line="312" w:lineRule="auto"/>
      <w:outlineLvl w:val="0"/>
    </w:pPr>
    <w:rPr>
      <w:rFonts w:ascii="Calibri" w:hAnsi="Calibri" w:cs="Calibri"/>
      <w:b/>
      <w:bCs/>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C823B9"/>
    <w:pPr>
      <w:tabs>
        <w:tab w:val="center" w:pos="4536"/>
        <w:tab w:val="right" w:pos="9072"/>
      </w:tabs>
    </w:pPr>
    <w:rPr>
      <w:rFonts w:ascii="Tahoma" w:eastAsia="Times New Roman" w:hAnsi="Tahoma"/>
      <w:sz w:val="20"/>
      <w:szCs w:val="20"/>
    </w:rPr>
  </w:style>
  <w:style w:type="character" w:styleId="Numerstrony">
    <w:name w:val="page number"/>
    <w:basedOn w:val="Domylnaczcionkaakapitu"/>
    <w:rsid w:val="00C823B9"/>
  </w:style>
  <w:style w:type="paragraph" w:styleId="Tekstpodstawowy">
    <w:name w:val="Body Text"/>
    <w:basedOn w:val="Normalny"/>
    <w:link w:val="TekstpodstawowyZnak"/>
    <w:rsid w:val="00C823B9"/>
    <w:pPr>
      <w:spacing w:line="360" w:lineRule="auto"/>
    </w:pPr>
    <w:rPr>
      <w:rFonts w:ascii="Tahoma" w:eastAsia="Times New Roman" w:hAnsi="Tahoma"/>
      <w:sz w:val="20"/>
      <w:szCs w:val="20"/>
      <w:u w:val="single"/>
    </w:rPr>
  </w:style>
  <w:style w:type="paragraph" w:styleId="Tekstpodstawowy3">
    <w:name w:val="Body Text 3"/>
    <w:basedOn w:val="Normalny"/>
    <w:link w:val="Tekstpodstawowy3Znak"/>
    <w:rsid w:val="00C823B9"/>
    <w:rPr>
      <w:rFonts w:ascii="Tahoma" w:eastAsia="Times New Roman" w:hAnsi="Tahoma"/>
      <w:szCs w:val="20"/>
    </w:rPr>
  </w:style>
  <w:style w:type="paragraph" w:styleId="Lista">
    <w:name w:val="List"/>
    <w:basedOn w:val="Normalny"/>
    <w:rsid w:val="00C823B9"/>
    <w:pPr>
      <w:ind w:left="360" w:hanging="360"/>
    </w:pPr>
    <w:rPr>
      <w:rFonts w:ascii="Arial" w:eastAsia="Times New Roman" w:hAnsi="Arial"/>
      <w:szCs w:val="20"/>
    </w:rPr>
  </w:style>
  <w:style w:type="character" w:customStyle="1" w:styleId="TekstpodstawowyZnak">
    <w:name w:val="Tekst podstawowy Znak"/>
    <w:link w:val="Tekstpodstawowy"/>
    <w:rsid w:val="00C823B9"/>
    <w:rPr>
      <w:rFonts w:ascii="Tahoma" w:hAnsi="Tahoma"/>
      <w:u w:val="single"/>
      <w:lang w:val="pl-PL" w:eastAsia="pl-PL" w:bidi="ar-SA"/>
    </w:rPr>
  </w:style>
  <w:style w:type="character" w:customStyle="1" w:styleId="StopkaZnak">
    <w:name w:val="Stopka Znak"/>
    <w:link w:val="Stopka"/>
    <w:locked/>
    <w:rsid w:val="00C823B9"/>
    <w:rPr>
      <w:rFonts w:ascii="Tahoma" w:hAnsi="Tahoma"/>
      <w:lang w:val="pl-PL" w:eastAsia="pl-PL" w:bidi="ar-SA"/>
    </w:rPr>
  </w:style>
  <w:style w:type="character" w:customStyle="1" w:styleId="Tekstpodstawowy3Znak">
    <w:name w:val="Tekst podstawowy 3 Znak"/>
    <w:link w:val="Tekstpodstawowy3"/>
    <w:rsid w:val="00C823B9"/>
    <w:rPr>
      <w:rFonts w:ascii="Tahoma" w:hAnsi="Tahoma"/>
      <w:sz w:val="24"/>
      <w:lang w:val="pl-PL" w:eastAsia="pl-PL" w:bidi="ar-SA"/>
    </w:rPr>
  </w:style>
  <w:style w:type="paragraph" w:customStyle="1" w:styleId="Default">
    <w:name w:val="Default"/>
    <w:rsid w:val="00C823B9"/>
    <w:pPr>
      <w:autoSpaceDE w:val="0"/>
      <w:autoSpaceDN w:val="0"/>
      <w:adjustRightInd w:val="0"/>
    </w:pPr>
    <w:rPr>
      <w:color w:val="000000"/>
      <w:sz w:val="24"/>
      <w:szCs w:val="24"/>
    </w:rPr>
  </w:style>
  <w:style w:type="paragraph" w:styleId="Lista2">
    <w:name w:val="List 2"/>
    <w:basedOn w:val="Normalny"/>
    <w:rsid w:val="00C823B9"/>
    <w:pPr>
      <w:ind w:left="566" w:hanging="283"/>
    </w:pPr>
    <w:rPr>
      <w:rFonts w:ascii="Tahoma" w:eastAsia="Times New Roman" w:hAnsi="Tahoma"/>
      <w:sz w:val="20"/>
      <w:szCs w:val="20"/>
    </w:rPr>
  </w:style>
  <w:style w:type="paragraph" w:styleId="Tytu">
    <w:name w:val="Title"/>
    <w:basedOn w:val="Normalny"/>
    <w:next w:val="Normalny"/>
    <w:qFormat/>
    <w:rsid w:val="00C823B9"/>
    <w:pPr>
      <w:spacing w:before="240" w:after="60"/>
      <w:jc w:val="center"/>
      <w:outlineLvl w:val="0"/>
    </w:pPr>
    <w:rPr>
      <w:rFonts w:ascii="Cambria" w:eastAsia="Times New Roman" w:hAnsi="Cambria"/>
      <w:b/>
      <w:bCs/>
      <w:kern w:val="28"/>
      <w:sz w:val="32"/>
      <w:szCs w:val="32"/>
    </w:rPr>
  </w:style>
  <w:style w:type="paragraph" w:styleId="Tekstdymka">
    <w:name w:val="Balloon Text"/>
    <w:basedOn w:val="Normalny"/>
    <w:link w:val="TekstdymkaZnak"/>
    <w:rsid w:val="00F646B0"/>
    <w:rPr>
      <w:rFonts w:ascii="Tahoma" w:hAnsi="Tahoma" w:cs="Tahoma"/>
      <w:sz w:val="16"/>
      <w:szCs w:val="16"/>
    </w:rPr>
  </w:style>
  <w:style w:type="character" w:customStyle="1" w:styleId="TekstdymkaZnak">
    <w:name w:val="Tekst dymka Znak"/>
    <w:link w:val="Tekstdymka"/>
    <w:rsid w:val="00F646B0"/>
    <w:rPr>
      <w:rFonts w:ascii="Tahoma" w:eastAsia="Calibri" w:hAnsi="Tahoma" w:cs="Tahoma"/>
      <w:sz w:val="16"/>
      <w:szCs w:val="16"/>
    </w:rPr>
  </w:style>
  <w:style w:type="paragraph" w:styleId="Nagwek">
    <w:name w:val="header"/>
    <w:basedOn w:val="Normalny"/>
    <w:link w:val="NagwekZnak"/>
    <w:rsid w:val="00A92DE9"/>
    <w:pPr>
      <w:tabs>
        <w:tab w:val="center" w:pos="4536"/>
        <w:tab w:val="right" w:pos="9072"/>
      </w:tabs>
    </w:pPr>
    <w:rPr>
      <w:rFonts w:eastAsia="Times New Roman"/>
      <w:sz w:val="20"/>
      <w:szCs w:val="20"/>
    </w:rPr>
  </w:style>
  <w:style w:type="character" w:customStyle="1" w:styleId="NagwekZnak">
    <w:name w:val="Nagłówek Znak"/>
    <w:basedOn w:val="Domylnaczcionkaakapitu"/>
    <w:link w:val="Nagwek"/>
    <w:rsid w:val="00A92DE9"/>
  </w:style>
  <w:style w:type="paragraph" w:styleId="Akapitzlist">
    <w:name w:val="List Paragraph"/>
    <w:aliases w:val="Podsis rysunku"/>
    <w:basedOn w:val="Normalny"/>
    <w:link w:val="AkapitzlistZnak"/>
    <w:uiPriority w:val="1"/>
    <w:qFormat/>
    <w:rsid w:val="00D55AF1"/>
    <w:pPr>
      <w:suppressAutoHyphens/>
      <w:ind w:left="708"/>
    </w:pPr>
    <w:rPr>
      <w:rFonts w:eastAsia="Times New Roman"/>
      <w:lang w:eastAsia="ar-SA"/>
    </w:rPr>
  </w:style>
  <w:style w:type="paragraph" w:styleId="Podtytu">
    <w:name w:val="Subtitle"/>
    <w:basedOn w:val="Normalny"/>
    <w:link w:val="PodtytuZnak"/>
    <w:qFormat/>
    <w:rsid w:val="00F6541A"/>
    <w:pPr>
      <w:tabs>
        <w:tab w:val="num" w:pos="1080"/>
      </w:tabs>
      <w:autoSpaceDE w:val="0"/>
      <w:autoSpaceDN w:val="0"/>
      <w:spacing w:line="360" w:lineRule="auto"/>
      <w:ind w:left="1080" w:hanging="720"/>
      <w:jc w:val="center"/>
    </w:pPr>
    <w:rPr>
      <w:rFonts w:ascii="Tahoma" w:eastAsia="Times New Roman" w:hAnsi="Tahoma"/>
      <w:b/>
      <w:bCs/>
      <w:sz w:val="22"/>
      <w:szCs w:val="22"/>
      <w:lang w:eastAsia="en-US"/>
    </w:rPr>
  </w:style>
  <w:style w:type="character" w:customStyle="1" w:styleId="PodtytuZnak">
    <w:name w:val="Podtytuł Znak"/>
    <w:link w:val="Podtytu"/>
    <w:rsid w:val="00F6541A"/>
    <w:rPr>
      <w:rFonts w:ascii="Tahoma" w:hAnsi="Tahoma"/>
      <w:b/>
      <w:bCs/>
      <w:sz w:val="22"/>
      <w:szCs w:val="22"/>
      <w:lang w:eastAsia="en-US"/>
    </w:rPr>
  </w:style>
  <w:style w:type="paragraph" w:customStyle="1" w:styleId="Akapitzlist1">
    <w:name w:val="Akapit z listą1"/>
    <w:basedOn w:val="Normalny"/>
    <w:qFormat/>
    <w:rsid w:val="00F6541A"/>
    <w:pPr>
      <w:ind w:left="720"/>
      <w:contextualSpacing/>
    </w:pPr>
    <w:rPr>
      <w:rFonts w:eastAsia="Times New Roman"/>
    </w:rPr>
  </w:style>
  <w:style w:type="character" w:customStyle="1" w:styleId="text-justify">
    <w:name w:val="text-justify"/>
    <w:rsid w:val="00DE759B"/>
  </w:style>
  <w:style w:type="character" w:styleId="Hipercze">
    <w:name w:val="Hyperlink"/>
    <w:uiPriority w:val="99"/>
    <w:unhideWhenUsed/>
    <w:rsid w:val="00DE759B"/>
    <w:rPr>
      <w:color w:val="0000FF"/>
      <w:u w:val="single"/>
    </w:rPr>
  </w:style>
  <w:style w:type="character" w:customStyle="1" w:styleId="Nagwek1Znak">
    <w:name w:val="Nagłówek 1 Znak"/>
    <w:link w:val="Nagwek1"/>
    <w:rsid w:val="002C13CE"/>
    <w:rPr>
      <w:rFonts w:ascii="Calibri" w:hAnsi="Calibri" w:cs="Calibri"/>
      <w:b/>
      <w:bCs/>
      <w:sz w:val="24"/>
      <w:szCs w:val="24"/>
    </w:rPr>
  </w:style>
  <w:style w:type="paragraph" w:styleId="Tekstprzypisudolnego">
    <w:name w:val="footnote text"/>
    <w:basedOn w:val="Normalny"/>
    <w:link w:val="TekstprzypisudolnegoZnak"/>
    <w:rsid w:val="002C13CE"/>
    <w:rPr>
      <w:sz w:val="20"/>
      <w:szCs w:val="20"/>
    </w:rPr>
  </w:style>
  <w:style w:type="character" w:customStyle="1" w:styleId="TekstprzypisudolnegoZnak">
    <w:name w:val="Tekst przypisu dolnego Znak"/>
    <w:link w:val="Tekstprzypisudolnego"/>
    <w:rsid w:val="002C13CE"/>
    <w:rPr>
      <w:rFonts w:eastAsia="Calibri"/>
    </w:rPr>
  </w:style>
  <w:style w:type="character" w:styleId="Odwoanieprzypisudolnego">
    <w:name w:val="footnote reference"/>
    <w:rsid w:val="002C13CE"/>
    <w:rPr>
      <w:vertAlign w:val="superscript"/>
    </w:rPr>
  </w:style>
  <w:style w:type="character" w:customStyle="1" w:styleId="markedcontent">
    <w:name w:val="markedcontent"/>
    <w:basedOn w:val="Domylnaczcionkaakapitu"/>
    <w:rsid w:val="00DF4DE6"/>
  </w:style>
  <w:style w:type="character" w:styleId="Odwoaniedokomentarza">
    <w:name w:val="annotation reference"/>
    <w:basedOn w:val="Domylnaczcionkaakapitu"/>
    <w:semiHidden/>
    <w:unhideWhenUsed/>
    <w:rsid w:val="00EB3E55"/>
    <w:rPr>
      <w:sz w:val="16"/>
      <w:szCs w:val="16"/>
    </w:rPr>
  </w:style>
  <w:style w:type="paragraph" w:styleId="Tekstkomentarza">
    <w:name w:val="annotation text"/>
    <w:basedOn w:val="Normalny"/>
    <w:link w:val="TekstkomentarzaZnak"/>
    <w:unhideWhenUsed/>
    <w:rsid w:val="00EB3E55"/>
    <w:rPr>
      <w:sz w:val="20"/>
      <w:szCs w:val="20"/>
    </w:rPr>
  </w:style>
  <w:style w:type="character" w:customStyle="1" w:styleId="TekstkomentarzaZnak">
    <w:name w:val="Tekst komentarza Znak"/>
    <w:basedOn w:val="Domylnaczcionkaakapitu"/>
    <w:link w:val="Tekstkomentarza"/>
    <w:rsid w:val="00EB3E55"/>
    <w:rPr>
      <w:rFonts w:eastAsia="Calibri"/>
    </w:rPr>
  </w:style>
  <w:style w:type="paragraph" w:styleId="Tematkomentarza">
    <w:name w:val="annotation subject"/>
    <w:basedOn w:val="Tekstkomentarza"/>
    <w:next w:val="Tekstkomentarza"/>
    <w:link w:val="TematkomentarzaZnak"/>
    <w:semiHidden/>
    <w:unhideWhenUsed/>
    <w:rsid w:val="00EB3E55"/>
    <w:rPr>
      <w:b/>
      <w:bCs/>
    </w:rPr>
  </w:style>
  <w:style w:type="character" w:customStyle="1" w:styleId="TematkomentarzaZnak">
    <w:name w:val="Temat komentarza Znak"/>
    <w:basedOn w:val="TekstkomentarzaZnak"/>
    <w:link w:val="Tematkomentarza"/>
    <w:semiHidden/>
    <w:rsid w:val="00EB3E55"/>
    <w:rPr>
      <w:rFonts w:eastAsia="Calibri"/>
      <w:b/>
      <w:bCs/>
    </w:rPr>
  </w:style>
  <w:style w:type="character" w:customStyle="1" w:styleId="AkapitzlistZnak">
    <w:name w:val="Akapit z listą Znak"/>
    <w:link w:val="Akapitzlist"/>
    <w:uiPriority w:val="1"/>
    <w:qFormat/>
    <w:rsid w:val="0006572F"/>
    <w:rPr>
      <w:sz w:val="24"/>
      <w:szCs w:val="24"/>
      <w:lang w:eastAsia="ar-SA"/>
    </w:rPr>
  </w:style>
  <w:style w:type="paragraph" w:customStyle="1" w:styleId="Standard">
    <w:name w:val="Standard"/>
    <w:rsid w:val="00A27B1E"/>
    <w:pPr>
      <w:widowControl w:val="0"/>
      <w:suppressAutoHyphens/>
      <w:autoSpaceDN w:val="0"/>
      <w:textAlignment w:val="baseline"/>
    </w:pPr>
    <w:rPr>
      <w:rFonts w:eastAsia="Lucida Sans Unicode" w:cs="Mangal, 'Courier New'"/>
      <w:kern w:val="3"/>
      <w:sz w:val="24"/>
      <w:szCs w:val="24"/>
      <w:lang w:eastAsia="zh-CN" w:bidi="hi-IN"/>
    </w:rPr>
  </w:style>
  <w:style w:type="numbering" w:customStyle="1" w:styleId="WW8Num28">
    <w:name w:val="WW8Num28"/>
    <w:basedOn w:val="Bezlisty"/>
    <w:rsid w:val="00A27B1E"/>
    <w:pPr>
      <w:numPr>
        <w:numId w:val="23"/>
      </w:numPr>
    </w:pPr>
  </w:style>
  <w:style w:type="numbering" w:customStyle="1" w:styleId="WW8Num38">
    <w:name w:val="WW8Num38"/>
    <w:basedOn w:val="Bezlisty"/>
    <w:rsid w:val="00A27B1E"/>
    <w:pPr>
      <w:numPr>
        <w:numId w:val="31"/>
      </w:numPr>
    </w:pPr>
  </w:style>
  <w:style w:type="numbering" w:customStyle="1" w:styleId="WW8Num57">
    <w:name w:val="WW8Num57"/>
    <w:basedOn w:val="Bezlisty"/>
    <w:rsid w:val="00A27B1E"/>
    <w:pPr>
      <w:numPr>
        <w:numId w:val="25"/>
      </w:numPr>
    </w:pPr>
  </w:style>
</w:styles>
</file>

<file path=word/webSettings.xml><?xml version="1.0" encoding="utf-8"?>
<w:webSettings xmlns:r="http://schemas.openxmlformats.org/officeDocument/2006/relationships" xmlns:w="http://schemas.openxmlformats.org/wordprocessingml/2006/main">
  <w:divs>
    <w:div w:id="162746944">
      <w:bodyDiv w:val="1"/>
      <w:marLeft w:val="0"/>
      <w:marRight w:val="0"/>
      <w:marTop w:val="0"/>
      <w:marBottom w:val="0"/>
      <w:divBdr>
        <w:top w:val="none" w:sz="0" w:space="0" w:color="auto"/>
        <w:left w:val="none" w:sz="0" w:space="0" w:color="auto"/>
        <w:bottom w:val="none" w:sz="0" w:space="0" w:color="auto"/>
        <w:right w:val="none" w:sz="0" w:space="0" w:color="auto"/>
      </w:divBdr>
    </w:div>
    <w:div w:id="175121828">
      <w:bodyDiv w:val="1"/>
      <w:marLeft w:val="0"/>
      <w:marRight w:val="0"/>
      <w:marTop w:val="0"/>
      <w:marBottom w:val="0"/>
      <w:divBdr>
        <w:top w:val="none" w:sz="0" w:space="0" w:color="auto"/>
        <w:left w:val="none" w:sz="0" w:space="0" w:color="auto"/>
        <w:bottom w:val="none" w:sz="0" w:space="0" w:color="auto"/>
        <w:right w:val="none" w:sz="0" w:space="0" w:color="auto"/>
      </w:divBdr>
    </w:div>
    <w:div w:id="1717510736">
      <w:bodyDiv w:val="1"/>
      <w:marLeft w:val="0"/>
      <w:marRight w:val="0"/>
      <w:marTop w:val="0"/>
      <w:marBottom w:val="0"/>
      <w:divBdr>
        <w:top w:val="none" w:sz="0" w:space="0" w:color="auto"/>
        <w:left w:val="none" w:sz="0" w:space="0" w:color="auto"/>
        <w:bottom w:val="none" w:sz="0" w:space="0" w:color="auto"/>
        <w:right w:val="none" w:sz="0" w:space="0" w:color="auto"/>
      </w:divBdr>
    </w:div>
    <w:div w:id="2003657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7EBF2-4050-4D33-AE25-A3B89C805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7</Pages>
  <Words>3063</Words>
  <Characters>19706</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Załącznik Nr 7 do SIWZ</vt:lpstr>
    </vt:vector>
  </TitlesOfParts>
  <Company>Hewlett-Packard Company</Company>
  <LinksUpToDate>false</LinksUpToDate>
  <CharactersWithSpaces>22724</CharactersWithSpaces>
  <SharedDoc>false</SharedDoc>
  <HLinks>
    <vt:vector size="12" baseType="variant">
      <vt:variant>
        <vt:i4>327764</vt:i4>
      </vt:variant>
      <vt:variant>
        <vt:i4>3</vt:i4>
      </vt:variant>
      <vt:variant>
        <vt:i4>0</vt:i4>
      </vt:variant>
      <vt:variant>
        <vt:i4>5</vt:i4>
      </vt:variant>
      <vt:variant>
        <vt:lpwstr>https://sip.lex.pl/</vt:lpwstr>
      </vt:variant>
      <vt:variant>
        <vt:lpwstr>/document/18781862?cm=DOCUMENT</vt:lpwstr>
      </vt:variant>
      <vt:variant>
        <vt:i4>327764</vt:i4>
      </vt:variant>
      <vt:variant>
        <vt:i4>0</vt:i4>
      </vt:variant>
      <vt:variant>
        <vt:i4>0</vt:i4>
      </vt:variant>
      <vt:variant>
        <vt:i4>5</vt:i4>
      </vt:variant>
      <vt:variant>
        <vt:lpwstr>https://sip.lex.pl/</vt:lpwstr>
      </vt:variant>
      <vt:variant>
        <vt:lpwstr>/document/18781862?cm=DOCUMENT</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 do SIWZ</dc:title>
  <dc:creator>AMB</dc:creator>
  <cp:lastModifiedBy>kbackiel</cp:lastModifiedBy>
  <cp:revision>24</cp:revision>
  <cp:lastPrinted>2018-11-28T10:50:00Z</cp:lastPrinted>
  <dcterms:created xsi:type="dcterms:W3CDTF">2023-06-02T10:37:00Z</dcterms:created>
  <dcterms:modified xsi:type="dcterms:W3CDTF">2023-06-06T07:36:00Z</dcterms:modified>
</cp:coreProperties>
</file>