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F7E" w:rsidRDefault="00322F7E"/>
    <w:p w:rsidR="00322F7E" w:rsidRPr="00045F3D" w:rsidRDefault="00045F3D" w:rsidP="00045F3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45F3D">
        <w:rPr>
          <w:rFonts w:ascii="Arial" w:hAnsi="Arial" w:cs="Arial"/>
          <w:b/>
          <w:sz w:val="28"/>
          <w:szCs w:val="28"/>
          <w:u w:val="single"/>
        </w:rPr>
        <w:t>Widoki poglądowe stolarki drzwiowej</w:t>
      </w:r>
    </w:p>
    <w:p w:rsidR="00045F3D" w:rsidRDefault="00045F3D" w:rsidP="00B33086">
      <w:pPr>
        <w:jc w:val="center"/>
        <w:rPr>
          <w:rFonts w:ascii="Arial" w:hAnsi="Arial" w:cs="Arial"/>
          <w:b/>
          <w:sz w:val="28"/>
          <w:szCs w:val="28"/>
        </w:rPr>
      </w:pPr>
    </w:p>
    <w:p w:rsidR="00045F3D" w:rsidRDefault="00045F3D" w:rsidP="00B33086">
      <w:pPr>
        <w:jc w:val="center"/>
        <w:rPr>
          <w:rFonts w:ascii="Arial" w:hAnsi="Arial" w:cs="Arial"/>
          <w:b/>
          <w:sz w:val="28"/>
          <w:szCs w:val="28"/>
        </w:rPr>
      </w:pPr>
    </w:p>
    <w:p w:rsidR="00007FE6" w:rsidRDefault="00045F3D" w:rsidP="00B3308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 w</w:t>
      </w:r>
      <w:r w:rsidR="00B33086" w:rsidRPr="00B33086">
        <w:rPr>
          <w:rFonts w:ascii="Arial" w:hAnsi="Arial" w:cs="Arial"/>
          <w:b/>
          <w:sz w:val="28"/>
          <w:szCs w:val="28"/>
        </w:rPr>
        <w:t>idok poglądowy witryny do sekretariatu</w:t>
      </w:r>
      <w:r w:rsidR="00B33086">
        <w:rPr>
          <w:rFonts w:ascii="Arial" w:hAnsi="Arial" w:cs="Arial"/>
          <w:b/>
          <w:sz w:val="28"/>
          <w:szCs w:val="28"/>
        </w:rPr>
        <w:t xml:space="preserve"> – kolor biały</w:t>
      </w:r>
    </w:p>
    <w:p w:rsidR="00322F7E" w:rsidRPr="00007FE6" w:rsidRDefault="00007FE6" w:rsidP="00B33086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007FE6">
        <w:rPr>
          <w:rFonts w:ascii="Arial" w:hAnsi="Arial" w:cs="Arial"/>
          <w:b/>
          <w:i/>
          <w:sz w:val="24"/>
          <w:szCs w:val="24"/>
        </w:rPr>
        <w:t xml:space="preserve"> poz. </w:t>
      </w:r>
      <w:r w:rsidR="00D714FF">
        <w:rPr>
          <w:rFonts w:ascii="Arial" w:hAnsi="Arial" w:cs="Arial"/>
          <w:b/>
          <w:i/>
          <w:sz w:val="24"/>
          <w:szCs w:val="24"/>
        </w:rPr>
        <w:t>4 Przedmiaru: Pakiet II</w:t>
      </w:r>
    </w:p>
    <w:p w:rsidR="00322F7E" w:rsidRDefault="00322F7E"/>
    <w:p w:rsidR="00322F7E" w:rsidRDefault="00322F7E">
      <w:r>
        <w:rPr>
          <w:noProof/>
          <w:lang w:eastAsia="pl-PL"/>
        </w:rPr>
        <w:drawing>
          <wp:inline distT="0" distB="0" distL="0" distR="0">
            <wp:extent cx="6419307" cy="5955527"/>
            <wp:effectExtent l="0" t="0" r="635" b="762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603" cy="598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086" w:rsidRDefault="00B33086"/>
    <w:p w:rsidR="00B33086" w:rsidRDefault="00B33086"/>
    <w:p w:rsidR="00B33086" w:rsidRDefault="00B33086"/>
    <w:p w:rsidR="00B33086" w:rsidRDefault="00B33086"/>
    <w:p w:rsidR="00B33086" w:rsidRDefault="00B33086"/>
    <w:p w:rsidR="00B33086" w:rsidRDefault="00B33086"/>
    <w:p w:rsidR="00B33086" w:rsidRDefault="00B33086"/>
    <w:p w:rsidR="00007FE6" w:rsidRDefault="00045F3D" w:rsidP="00B3308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 w</w:t>
      </w:r>
      <w:r w:rsidR="00B33086" w:rsidRPr="00B33086">
        <w:rPr>
          <w:rFonts w:ascii="Arial" w:hAnsi="Arial" w:cs="Arial"/>
          <w:b/>
          <w:sz w:val="28"/>
          <w:szCs w:val="28"/>
        </w:rPr>
        <w:t>idok poglądowy drzwi do Sali konferencyjnej – kolor biały</w:t>
      </w:r>
    </w:p>
    <w:p w:rsidR="00B33086" w:rsidRPr="00007FE6" w:rsidRDefault="00007FE6" w:rsidP="00B33086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007FE6">
        <w:rPr>
          <w:rFonts w:ascii="Arial" w:hAnsi="Arial" w:cs="Arial"/>
          <w:b/>
          <w:i/>
          <w:sz w:val="24"/>
          <w:szCs w:val="24"/>
        </w:rPr>
        <w:t xml:space="preserve"> poz. </w:t>
      </w:r>
      <w:r w:rsidR="00D714FF">
        <w:rPr>
          <w:rFonts w:ascii="Arial" w:hAnsi="Arial" w:cs="Arial"/>
          <w:b/>
          <w:i/>
          <w:sz w:val="24"/>
          <w:szCs w:val="24"/>
        </w:rPr>
        <w:t>5 Przedmiaru: Pakiet II</w:t>
      </w:r>
    </w:p>
    <w:p w:rsidR="00B33086" w:rsidRDefault="00B33086"/>
    <w:p w:rsidR="00B33086" w:rsidRDefault="00B33086"/>
    <w:p w:rsidR="00B33086" w:rsidRDefault="00B33086">
      <w:r>
        <w:rPr>
          <w:noProof/>
          <w:lang w:eastAsia="pl-PL"/>
        </w:rPr>
        <w:drawing>
          <wp:inline distT="0" distB="0" distL="0" distR="0" wp14:anchorId="30693CC4" wp14:editId="504D03EB">
            <wp:extent cx="5725160" cy="6583680"/>
            <wp:effectExtent l="0" t="0" r="889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658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086" w:rsidRDefault="00B33086"/>
    <w:p w:rsidR="007B0AB4" w:rsidRDefault="007B0AB4"/>
    <w:p w:rsidR="007B0AB4" w:rsidRDefault="007B0AB4" w:rsidP="00007FE6"/>
    <w:p w:rsidR="007B0AB4" w:rsidRDefault="007B0AB4"/>
    <w:p w:rsidR="007B0AB4" w:rsidRDefault="007B0AB4"/>
    <w:p w:rsidR="007B0AB4" w:rsidRDefault="007B0AB4"/>
    <w:p w:rsidR="00007FE6" w:rsidRDefault="00007FE6"/>
    <w:p w:rsidR="00007FE6" w:rsidRDefault="00045F3D" w:rsidP="00007FE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 w</w:t>
      </w:r>
      <w:r w:rsidR="00007FE6" w:rsidRPr="00007FE6">
        <w:rPr>
          <w:rFonts w:ascii="Arial" w:hAnsi="Arial" w:cs="Arial"/>
          <w:b/>
          <w:sz w:val="28"/>
          <w:szCs w:val="28"/>
        </w:rPr>
        <w:t>idok poglądowy pozostałych drzwi drewnianych białych  ( lewe, prawe )</w:t>
      </w:r>
    </w:p>
    <w:p w:rsidR="00007FE6" w:rsidRDefault="00007FE6" w:rsidP="00007FE6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007FE6">
        <w:rPr>
          <w:rFonts w:ascii="Arial" w:hAnsi="Arial" w:cs="Arial"/>
          <w:b/>
          <w:sz w:val="28"/>
          <w:szCs w:val="28"/>
        </w:rPr>
        <w:t xml:space="preserve"> </w:t>
      </w:r>
      <w:r w:rsidR="00D714FF">
        <w:rPr>
          <w:rFonts w:ascii="Arial" w:hAnsi="Arial" w:cs="Arial"/>
          <w:b/>
          <w:i/>
          <w:sz w:val="24"/>
          <w:szCs w:val="24"/>
        </w:rPr>
        <w:t>poz. 6,7 Przedmiaru: Pakiet II</w:t>
      </w:r>
    </w:p>
    <w:p w:rsidR="00007FE6" w:rsidRDefault="00007FE6" w:rsidP="00007FE6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007FE6" w:rsidRPr="00007FE6" w:rsidRDefault="00007FE6" w:rsidP="00007FE6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7B0AB4" w:rsidRPr="00007FE6" w:rsidRDefault="00007FE6" w:rsidP="00007FE6">
      <w:pPr>
        <w:ind w:firstLine="1843"/>
        <w:rPr>
          <w:rFonts w:ascii="Arial" w:hAnsi="Arial" w:cs="Arial"/>
          <w:i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6FBCD9C" wp14:editId="050B9DB6">
            <wp:extent cx="3943847" cy="7393451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8992" cy="740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AB4" w:rsidRDefault="007B0AB4"/>
    <w:p w:rsidR="008F3927" w:rsidRDefault="008F3927"/>
    <w:p w:rsidR="008F3927" w:rsidRDefault="008F3927"/>
    <w:p w:rsidR="00781308" w:rsidRDefault="00781308" w:rsidP="00045F3D">
      <w:pPr>
        <w:rPr>
          <w:rFonts w:ascii="Arial" w:hAnsi="Arial" w:cs="Arial"/>
          <w:b/>
          <w:sz w:val="28"/>
          <w:szCs w:val="28"/>
        </w:rPr>
      </w:pPr>
    </w:p>
    <w:p w:rsidR="00781308" w:rsidRDefault="00045F3D" w:rsidP="0078130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 w</w:t>
      </w:r>
      <w:r w:rsidR="00781308">
        <w:rPr>
          <w:rFonts w:ascii="Arial" w:hAnsi="Arial" w:cs="Arial"/>
          <w:b/>
          <w:sz w:val="28"/>
          <w:szCs w:val="28"/>
        </w:rPr>
        <w:t xml:space="preserve">idok poglądowy drzwi do WC </w:t>
      </w:r>
      <w:r w:rsidR="00781308" w:rsidRPr="00007FE6">
        <w:rPr>
          <w:rFonts w:ascii="Arial" w:hAnsi="Arial" w:cs="Arial"/>
          <w:b/>
          <w:sz w:val="28"/>
          <w:szCs w:val="28"/>
        </w:rPr>
        <w:t xml:space="preserve"> białych  ( lewe, prawe )</w:t>
      </w:r>
    </w:p>
    <w:p w:rsidR="00781308" w:rsidRPr="00781308" w:rsidRDefault="00781308" w:rsidP="00781308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007FE6">
        <w:rPr>
          <w:rFonts w:ascii="Arial" w:hAnsi="Arial" w:cs="Arial"/>
          <w:b/>
          <w:sz w:val="28"/>
          <w:szCs w:val="28"/>
        </w:rPr>
        <w:t xml:space="preserve"> </w:t>
      </w:r>
      <w:r w:rsidRPr="00007FE6">
        <w:rPr>
          <w:rFonts w:ascii="Arial" w:hAnsi="Arial" w:cs="Arial"/>
          <w:b/>
          <w:i/>
          <w:sz w:val="24"/>
          <w:szCs w:val="24"/>
        </w:rPr>
        <w:t xml:space="preserve">poz. </w:t>
      </w:r>
      <w:r w:rsidR="00D714FF">
        <w:rPr>
          <w:rFonts w:ascii="Arial" w:hAnsi="Arial" w:cs="Arial"/>
          <w:b/>
          <w:i/>
          <w:sz w:val="24"/>
          <w:szCs w:val="24"/>
        </w:rPr>
        <w:t>8,9 Przedmiaru: Pakiet II</w:t>
      </w:r>
      <w:bookmarkStart w:id="0" w:name="_GoBack"/>
      <w:bookmarkEnd w:id="0"/>
    </w:p>
    <w:p w:rsidR="00781308" w:rsidRDefault="00781308"/>
    <w:p w:rsidR="00781308" w:rsidRDefault="00781308" w:rsidP="00781308">
      <w:pPr>
        <w:ind w:firstLine="1985"/>
      </w:pPr>
      <w:r>
        <w:rPr>
          <w:noProof/>
          <w:lang w:eastAsia="pl-PL"/>
        </w:rPr>
        <w:drawing>
          <wp:inline distT="0" distB="0" distL="0" distR="0" wp14:anchorId="143DDF7E" wp14:editId="24B3AD4E">
            <wp:extent cx="3418840" cy="5645426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513" cy="5682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308" w:rsidRPr="00781308" w:rsidRDefault="00781308">
      <w:pPr>
        <w:rPr>
          <w:b/>
        </w:rPr>
      </w:pPr>
      <w:r w:rsidRPr="00781308">
        <w:rPr>
          <w:b/>
        </w:rPr>
        <w:t xml:space="preserve">                                                                              </w:t>
      </w:r>
      <w:r>
        <w:rPr>
          <w:b/>
        </w:rPr>
        <w:t xml:space="preserve">Widok dołu </w:t>
      </w:r>
      <w:r w:rsidRPr="00781308">
        <w:rPr>
          <w:b/>
        </w:rPr>
        <w:t xml:space="preserve"> drzwi</w:t>
      </w:r>
    </w:p>
    <w:p w:rsidR="008F3927" w:rsidRDefault="00781308" w:rsidP="00045F3D">
      <w:pPr>
        <w:ind w:firstLine="1985"/>
      </w:pPr>
      <w:r>
        <w:rPr>
          <w:noProof/>
          <w:lang w:eastAsia="pl-PL"/>
        </w:rPr>
        <w:drawing>
          <wp:inline distT="0" distB="0" distL="0" distR="0" wp14:anchorId="0B1CD023" wp14:editId="6B697543">
            <wp:extent cx="3418091" cy="1860605"/>
            <wp:effectExtent l="0" t="0" r="0" b="6350"/>
            <wp:docPr id="6" name="Obraz 6" descr="Co musisz wiedzieć przed wyborem drzwi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 musisz wiedzieć przed wyborem drzwi?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782" cy="193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927" w:rsidRDefault="008F3927"/>
    <w:sectPr w:rsidR="008F3927" w:rsidSect="00007FE6">
      <w:pgSz w:w="11906" w:h="16838"/>
      <w:pgMar w:top="567" w:right="99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155"/>
    <w:rsid w:val="00007FE6"/>
    <w:rsid w:val="00045F3D"/>
    <w:rsid w:val="00322F7E"/>
    <w:rsid w:val="00384B1F"/>
    <w:rsid w:val="00781308"/>
    <w:rsid w:val="007B0AB4"/>
    <w:rsid w:val="0081649D"/>
    <w:rsid w:val="008F3927"/>
    <w:rsid w:val="009C7155"/>
    <w:rsid w:val="00B33086"/>
    <w:rsid w:val="00D7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32189-BBFC-493F-ADAB-B5D97B27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iordziejewski</dc:creator>
  <cp:keywords/>
  <dc:description/>
  <cp:lastModifiedBy>iordziejewski</cp:lastModifiedBy>
  <cp:revision>11</cp:revision>
  <dcterms:created xsi:type="dcterms:W3CDTF">2023-08-10T05:24:00Z</dcterms:created>
  <dcterms:modified xsi:type="dcterms:W3CDTF">2023-09-19T10:41:00Z</dcterms:modified>
</cp:coreProperties>
</file>